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B11C95" w14:textId="13186463" w:rsidR="00AC2985" w:rsidRPr="00E40797" w:rsidRDefault="00AC2985" w:rsidP="00AC2985">
      <w:pPr>
        <w:pStyle w:val="3GPPHeader"/>
        <w:spacing w:after="60"/>
        <w:rPr>
          <w:sz w:val="32"/>
          <w:szCs w:val="32"/>
        </w:rPr>
      </w:pPr>
      <w:bookmarkStart w:id="0" w:name="_Hlk505875705"/>
      <w:bookmarkStart w:id="1" w:name="_Ref190406817"/>
      <w:bookmarkStart w:id="2" w:name="_Toc226862296"/>
      <w:bookmarkStart w:id="3" w:name="_Toc347823621"/>
      <w:bookmarkStart w:id="4" w:name="_Toc347824073"/>
      <w:bookmarkStart w:id="5" w:name="_Toc347824246"/>
      <w:bookmarkEnd w:id="0"/>
      <w:r w:rsidRPr="000A1D33">
        <w:rPr>
          <w:lang w:val="en-US"/>
        </w:rPr>
        <w:t>3GPP TSG-RAN WG1 Meeting #</w:t>
      </w:r>
      <w:r>
        <w:rPr>
          <w:lang w:val="en-US"/>
        </w:rPr>
        <w:t>9</w:t>
      </w:r>
      <w:r w:rsidR="005F4AEA">
        <w:rPr>
          <w:lang w:val="en-US"/>
        </w:rPr>
        <w:t>2</w:t>
      </w:r>
      <w:r w:rsidR="00330AD9">
        <w:rPr>
          <w:lang w:val="en-US"/>
        </w:rPr>
        <w:t>bis</w:t>
      </w:r>
      <w:r w:rsidRPr="00E40797">
        <w:tab/>
      </w:r>
      <w:r w:rsidR="00BD5B91" w:rsidRPr="00E42789">
        <w:rPr>
          <w:sz w:val="32"/>
          <w:szCs w:val="32"/>
        </w:rPr>
        <w:t>R1-180514</w:t>
      </w:r>
      <w:r w:rsidR="00BD5B91">
        <w:rPr>
          <w:sz w:val="32"/>
          <w:szCs w:val="32"/>
        </w:rPr>
        <w:t>8</w:t>
      </w:r>
    </w:p>
    <w:p w14:paraId="49A28042" w14:textId="590CBC18" w:rsidR="00AC2985" w:rsidRPr="00E40797" w:rsidRDefault="00330AD9" w:rsidP="00AC2985">
      <w:pPr>
        <w:pStyle w:val="3GPPHeader"/>
      </w:pPr>
      <w:r w:rsidRPr="00330AD9">
        <w:t>Sanya, P.R. China, 16th- 20th of April, 2018</w:t>
      </w:r>
      <w:bookmarkEnd w:id="1"/>
      <w:bookmarkEnd w:id="2"/>
      <w:bookmarkEnd w:id="3"/>
      <w:bookmarkEnd w:id="4"/>
      <w:bookmarkEnd w:id="5"/>
    </w:p>
    <w:p w14:paraId="7A1F2ED4" w14:textId="77777777" w:rsidR="00514254" w:rsidRPr="00CE0424" w:rsidRDefault="00514254" w:rsidP="00514254">
      <w:pPr>
        <w:pStyle w:val="3GPPHeader"/>
      </w:pPr>
    </w:p>
    <w:p w14:paraId="19546677" w14:textId="03AC6752" w:rsidR="00514254" w:rsidRPr="00947B10" w:rsidRDefault="00514254" w:rsidP="00514254">
      <w:pPr>
        <w:pStyle w:val="3GPPHeader"/>
        <w:rPr>
          <w:sz w:val="22"/>
          <w:szCs w:val="22"/>
        </w:rPr>
      </w:pPr>
      <w:r w:rsidRPr="00947B10">
        <w:rPr>
          <w:sz w:val="22"/>
          <w:szCs w:val="22"/>
        </w:rPr>
        <w:t>Agenda Item:</w:t>
      </w:r>
      <w:r w:rsidRPr="00947B10">
        <w:rPr>
          <w:sz w:val="22"/>
          <w:szCs w:val="22"/>
        </w:rPr>
        <w:tab/>
      </w:r>
      <w:r w:rsidR="00936599">
        <w:rPr>
          <w:sz w:val="22"/>
          <w:szCs w:val="22"/>
        </w:rPr>
        <w:t>6.2.1.2.5</w:t>
      </w:r>
    </w:p>
    <w:p w14:paraId="55EBA8FD" w14:textId="0FF8C713" w:rsidR="00514254" w:rsidRPr="00CE0424" w:rsidRDefault="00514254" w:rsidP="00514254">
      <w:pPr>
        <w:pStyle w:val="3GPPHeader"/>
        <w:rPr>
          <w:sz w:val="22"/>
          <w:szCs w:val="22"/>
        </w:rPr>
      </w:pPr>
      <w:r>
        <w:rPr>
          <w:sz w:val="22"/>
          <w:szCs w:val="22"/>
        </w:rPr>
        <w:t>Source:</w:t>
      </w:r>
      <w:r w:rsidRPr="00CE0424">
        <w:rPr>
          <w:sz w:val="22"/>
          <w:szCs w:val="22"/>
        </w:rPr>
        <w:tab/>
        <w:t>Ericsson</w:t>
      </w:r>
      <w:r w:rsidR="00652673">
        <w:rPr>
          <w:sz w:val="22"/>
          <w:szCs w:val="22"/>
        </w:rPr>
        <w:t xml:space="preserve">, </w:t>
      </w:r>
      <w:r w:rsidR="00652673" w:rsidRPr="00652673">
        <w:rPr>
          <w:sz w:val="22"/>
          <w:szCs w:val="22"/>
        </w:rPr>
        <w:t>LG Electronics</w:t>
      </w:r>
      <w:r w:rsidR="0078759D">
        <w:rPr>
          <w:sz w:val="22"/>
          <w:szCs w:val="22"/>
        </w:rPr>
        <w:t xml:space="preserve">, Nokia, </w:t>
      </w:r>
      <w:r w:rsidR="00C901C2" w:rsidRPr="00C901C2">
        <w:rPr>
          <w:sz w:val="22"/>
          <w:szCs w:val="22"/>
        </w:rPr>
        <w:t>Nokia Shanghai Bell</w:t>
      </w:r>
      <w:r w:rsidR="00C901C2">
        <w:rPr>
          <w:sz w:val="22"/>
          <w:szCs w:val="22"/>
        </w:rPr>
        <w:t>,</w:t>
      </w:r>
      <w:r w:rsidR="00C901C2" w:rsidRPr="00C901C2">
        <w:rPr>
          <w:sz w:val="22"/>
          <w:szCs w:val="22"/>
        </w:rPr>
        <w:t xml:space="preserve"> </w:t>
      </w:r>
      <w:r w:rsidR="0078759D">
        <w:rPr>
          <w:sz w:val="22"/>
          <w:szCs w:val="22"/>
        </w:rPr>
        <w:t>Qualcomm</w:t>
      </w:r>
    </w:p>
    <w:p w14:paraId="4CBECFDF" w14:textId="12C0AACF" w:rsidR="00514254" w:rsidRPr="005E1A31" w:rsidRDefault="00514254" w:rsidP="00514254">
      <w:pPr>
        <w:pStyle w:val="3GPPHeader"/>
        <w:rPr>
          <w:sz w:val="22"/>
          <w:szCs w:val="22"/>
        </w:rPr>
      </w:pPr>
      <w:r>
        <w:rPr>
          <w:sz w:val="22"/>
          <w:szCs w:val="22"/>
        </w:rPr>
        <w:t>Title:</w:t>
      </w:r>
      <w:r w:rsidRPr="00CE0424">
        <w:rPr>
          <w:sz w:val="22"/>
          <w:szCs w:val="22"/>
        </w:rPr>
        <w:tab/>
      </w:r>
      <w:r w:rsidR="00274433">
        <w:rPr>
          <w:sz w:val="22"/>
          <w:szCs w:val="22"/>
        </w:rPr>
        <w:t xml:space="preserve">Text proposal on </w:t>
      </w:r>
      <w:r w:rsidR="00682BF0">
        <w:rPr>
          <w:sz w:val="22"/>
          <w:szCs w:val="22"/>
        </w:rPr>
        <w:t>TPC timing with DCI format 3/3A and short TTI operation</w:t>
      </w:r>
    </w:p>
    <w:p w14:paraId="4F396F4F" w14:textId="77777777" w:rsidR="00514254" w:rsidRPr="00CE0424" w:rsidRDefault="00514254" w:rsidP="00514254">
      <w:pPr>
        <w:pStyle w:val="3GPPHeader"/>
        <w:rPr>
          <w:sz w:val="22"/>
          <w:szCs w:val="22"/>
        </w:rPr>
      </w:pPr>
      <w:r w:rsidRPr="005E1A31">
        <w:rPr>
          <w:sz w:val="22"/>
          <w:szCs w:val="22"/>
        </w:rPr>
        <w:t>Document for:</w:t>
      </w:r>
      <w:r w:rsidRPr="005E1A31">
        <w:rPr>
          <w:sz w:val="22"/>
          <w:szCs w:val="22"/>
        </w:rPr>
        <w:tab/>
        <w:t>Discussion, Decision</w:t>
      </w:r>
    </w:p>
    <w:p w14:paraId="6970069C" w14:textId="77777777" w:rsidR="00E90E49" w:rsidRPr="00964669" w:rsidRDefault="00E90E49" w:rsidP="00CE0424">
      <w:pPr>
        <w:pStyle w:val="Heading1"/>
      </w:pPr>
      <w:r w:rsidRPr="00964669">
        <w:t>Introduction</w:t>
      </w:r>
    </w:p>
    <w:p w14:paraId="7C36367D" w14:textId="5B30F58C" w:rsidR="00947B10" w:rsidRPr="00947B10" w:rsidRDefault="009770BA" w:rsidP="00CE0424">
      <w:pPr>
        <w:pStyle w:val="BodyText"/>
        <w:rPr>
          <w:rFonts w:cs="Arial"/>
        </w:rPr>
      </w:pPr>
      <w:r>
        <w:rPr>
          <w:rFonts w:cs="Arial"/>
        </w:rPr>
        <w:t>In this contribution</w:t>
      </w:r>
      <w:r w:rsidR="00024681">
        <w:rPr>
          <w:rFonts w:cs="Arial"/>
        </w:rPr>
        <w:t>,</w:t>
      </w:r>
      <w:r>
        <w:rPr>
          <w:rFonts w:cs="Arial"/>
        </w:rPr>
        <w:t xml:space="preserve"> a text proposal is provided for </w:t>
      </w:r>
      <w:r w:rsidR="005F2901">
        <w:rPr>
          <w:rFonts w:cs="Arial"/>
        </w:rPr>
        <w:t xml:space="preserve">clarifying </w:t>
      </w:r>
      <w:r w:rsidR="00286D2A">
        <w:rPr>
          <w:rFonts w:cs="Arial"/>
        </w:rPr>
        <w:t xml:space="preserve">the </w:t>
      </w:r>
      <w:r w:rsidR="00682BF0">
        <w:rPr>
          <w:rFonts w:cs="Arial"/>
        </w:rPr>
        <w:t>timing of the transmit power control command when it is found in DCI format 3/3A and it refers to short TTI operation.</w:t>
      </w:r>
      <w:r w:rsidR="00ED3976" w:rsidRPr="00ED3976">
        <w:t xml:space="preserve"> </w:t>
      </w:r>
      <w:r w:rsidR="00ED3976">
        <w:t>As side information, this document is the version R03 of TP#09 discussed offline.</w:t>
      </w:r>
    </w:p>
    <w:p w14:paraId="7FA84720" w14:textId="2E1370E6" w:rsidR="00373653" w:rsidRPr="0072388B" w:rsidRDefault="004000E8" w:rsidP="00373653">
      <w:pPr>
        <w:pStyle w:val="Heading1"/>
      </w:pPr>
      <w:bookmarkStart w:id="6" w:name="_Ref178064866"/>
      <w:r w:rsidRPr="00964669">
        <w:t>Discussion</w:t>
      </w:r>
      <w:bookmarkEnd w:id="6"/>
    </w:p>
    <w:p w14:paraId="48019C4B" w14:textId="6213F8DC" w:rsidR="00007E99" w:rsidRDefault="00007E99" w:rsidP="00007E99">
      <w:pPr>
        <w:pStyle w:val="BodyText"/>
      </w:pPr>
      <w:r>
        <w:t>The following agreement w</w:t>
      </w:r>
      <w:r w:rsidR="008E4860">
        <w:t>as</w:t>
      </w:r>
      <w:r>
        <w:t xml:space="preserve"> made </w:t>
      </w:r>
      <w:r w:rsidR="008E4860">
        <w:t xml:space="preserve">regarding </w:t>
      </w:r>
      <w:r w:rsidR="00A203E0">
        <w:t>TPC for SPS and short TTI</w:t>
      </w:r>
      <w:r w:rsidR="005F0E5B">
        <w:t>.</w:t>
      </w:r>
      <w:r w:rsidR="000D61EF">
        <w:t xml:space="preserve"> </w:t>
      </w:r>
    </w:p>
    <w:tbl>
      <w:tblPr>
        <w:tblStyle w:val="TableGrid"/>
        <w:tblW w:w="0" w:type="auto"/>
        <w:tblLook w:val="04A0" w:firstRow="1" w:lastRow="0" w:firstColumn="1" w:lastColumn="0" w:noHBand="0" w:noVBand="1"/>
      </w:tblPr>
      <w:tblGrid>
        <w:gridCol w:w="9912"/>
      </w:tblGrid>
      <w:tr w:rsidR="00007E99" w14:paraId="2C1281F1" w14:textId="77777777" w:rsidTr="00007E99">
        <w:tc>
          <w:tcPr>
            <w:tcW w:w="9912" w:type="dxa"/>
          </w:tcPr>
          <w:p w14:paraId="49497051" w14:textId="77777777" w:rsidR="00A203E0" w:rsidRPr="00A203E0" w:rsidRDefault="00A203E0" w:rsidP="00A203E0">
            <w:pPr>
              <w:overflowPunct/>
              <w:autoSpaceDE/>
              <w:autoSpaceDN/>
              <w:adjustRightInd/>
              <w:spacing w:after="0"/>
              <w:jc w:val="left"/>
              <w:textAlignment w:val="auto"/>
              <w:rPr>
                <w:rFonts w:ascii="Times New Roman" w:hAnsi="Times New Roman"/>
                <w:kern w:val="2"/>
                <w:lang w:eastAsia="en-US"/>
              </w:rPr>
            </w:pPr>
            <w:r w:rsidRPr="00A203E0">
              <w:rPr>
                <w:rFonts w:ascii="Times New Roman" w:hAnsi="Times New Roman"/>
                <w:highlight w:val="green"/>
              </w:rPr>
              <w:t>Agreement:</w:t>
            </w:r>
          </w:p>
          <w:p w14:paraId="2166BBA7" w14:textId="77777777" w:rsidR="00A203E0" w:rsidRPr="00A203E0" w:rsidRDefault="00A203E0" w:rsidP="00A203E0">
            <w:pPr>
              <w:overflowPunct/>
              <w:autoSpaceDE/>
              <w:autoSpaceDN/>
              <w:adjustRightInd/>
              <w:spacing w:after="0"/>
              <w:jc w:val="left"/>
              <w:textAlignment w:val="auto"/>
              <w:rPr>
                <w:rFonts w:ascii="Times New Roman" w:hAnsi="Times New Roman"/>
                <w:lang w:eastAsia="en-US"/>
              </w:rPr>
            </w:pPr>
            <w:r w:rsidRPr="00A203E0">
              <w:rPr>
                <w:rFonts w:ascii="Times New Roman" w:hAnsi="Times New Roman"/>
                <w:lang w:eastAsia="en-US"/>
              </w:rPr>
              <w:t>The TPC in DCI format 3/3A is considered in the power control of sPUCCH corresponding to SPS-sPDSCH/SPS-sPUSCH in SPS operation. The power control loop for SPS is not impacted by the UL/DL sDCI. The power control loop for non-SPS is not impacted by DCI format 3/3A.</w:t>
            </w:r>
          </w:p>
          <w:p w14:paraId="7D39C28A" w14:textId="77777777" w:rsidR="00A203E0" w:rsidRPr="00A203E0" w:rsidRDefault="00A203E0" w:rsidP="00A203E0">
            <w:pPr>
              <w:overflowPunct/>
              <w:autoSpaceDE/>
              <w:autoSpaceDN/>
              <w:adjustRightInd/>
              <w:spacing w:after="0"/>
              <w:jc w:val="left"/>
              <w:textAlignment w:val="auto"/>
              <w:rPr>
                <w:rFonts w:ascii="Times New Roman" w:hAnsi="Times New Roman"/>
                <w:lang w:eastAsia="en-US"/>
              </w:rPr>
            </w:pPr>
          </w:p>
          <w:p w14:paraId="2BE93646" w14:textId="77777777" w:rsidR="00A203E0" w:rsidRPr="00A203E0" w:rsidRDefault="00A203E0" w:rsidP="00A203E0">
            <w:pPr>
              <w:overflowPunct/>
              <w:autoSpaceDE/>
              <w:autoSpaceDN/>
              <w:adjustRightInd/>
              <w:spacing w:after="0"/>
              <w:jc w:val="left"/>
              <w:textAlignment w:val="auto"/>
              <w:rPr>
                <w:rFonts w:ascii="Times New Roman" w:hAnsi="Times New Roman"/>
                <w:kern w:val="2"/>
                <w:lang w:eastAsia="en-US"/>
              </w:rPr>
            </w:pPr>
            <w:r w:rsidRPr="00A203E0">
              <w:rPr>
                <w:rFonts w:ascii="Times New Roman" w:hAnsi="Times New Roman"/>
                <w:highlight w:val="green"/>
              </w:rPr>
              <w:t>Agreement</w:t>
            </w:r>
            <w:r w:rsidRPr="00A203E0">
              <w:rPr>
                <w:rFonts w:ascii="Times New Roman" w:hAnsi="Times New Roman"/>
                <w:kern w:val="2"/>
                <w:lang w:eastAsia="en-US"/>
              </w:rPr>
              <w:t xml:space="preserve">: </w:t>
            </w:r>
          </w:p>
          <w:p w14:paraId="2CD3E4F0" w14:textId="77777777" w:rsidR="00A203E0" w:rsidRPr="00A203E0" w:rsidRDefault="00A203E0" w:rsidP="00A203E0">
            <w:pPr>
              <w:overflowPunct/>
              <w:autoSpaceDE/>
              <w:autoSpaceDN/>
              <w:adjustRightInd/>
              <w:spacing w:after="0"/>
              <w:jc w:val="left"/>
              <w:textAlignment w:val="auto"/>
              <w:rPr>
                <w:rFonts w:ascii="Times New Roman" w:hAnsi="Times New Roman"/>
                <w:b/>
                <w:kern w:val="2"/>
                <w:highlight w:val="yellow"/>
                <w:lang w:eastAsia="en-US"/>
              </w:rPr>
            </w:pPr>
            <w:r w:rsidRPr="00A203E0">
              <w:rPr>
                <w:rFonts w:ascii="Times New Roman" w:hAnsi="Times New Roman"/>
                <w:lang w:eastAsia="en-US"/>
              </w:rPr>
              <w:t>The TPC-index for DCI format 3/3A is separately configured by RRC as part of the SPS configuration (i.e. TPC-PDCCH-config IE) for sTTI and TTI.</w:t>
            </w:r>
          </w:p>
          <w:p w14:paraId="580285EE" w14:textId="77777777" w:rsidR="00A203E0" w:rsidRPr="00A203E0" w:rsidRDefault="00A203E0" w:rsidP="00A203E0">
            <w:pPr>
              <w:overflowPunct/>
              <w:autoSpaceDE/>
              <w:autoSpaceDN/>
              <w:adjustRightInd/>
              <w:spacing w:after="0"/>
              <w:jc w:val="left"/>
              <w:textAlignment w:val="auto"/>
              <w:rPr>
                <w:rFonts w:ascii="Times New Roman" w:hAnsi="Times New Roman"/>
                <w:lang w:eastAsia="en-US"/>
              </w:rPr>
            </w:pPr>
          </w:p>
          <w:p w14:paraId="73D8E4E2" w14:textId="77777777" w:rsidR="00A203E0" w:rsidRPr="00A203E0" w:rsidRDefault="00A203E0" w:rsidP="00A203E0">
            <w:pPr>
              <w:overflowPunct/>
              <w:autoSpaceDE/>
              <w:autoSpaceDN/>
              <w:adjustRightInd/>
              <w:spacing w:after="0"/>
              <w:jc w:val="left"/>
              <w:textAlignment w:val="auto"/>
              <w:rPr>
                <w:rFonts w:ascii="Times New Roman" w:hAnsi="Times New Roman"/>
                <w:lang w:eastAsia="en-US"/>
              </w:rPr>
            </w:pPr>
            <w:r w:rsidRPr="00A203E0">
              <w:rPr>
                <w:rFonts w:ascii="Times New Roman" w:hAnsi="Times New Roman"/>
                <w:highlight w:val="green"/>
              </w:rPr>
              <w:t>Agreement:</w:t>
            </w:r>
          </w:p>
          <w:p w14:paraId="62D1A1BE" w14:textId="77777777" w:rsidR="00A203E0" w:rsidRPr="00A203E0" w:rsidRDefault="00A203E0" w:rsidP="00A203E0">
            <w:pPr>
              <w:overflowPunct/>
              <w:autoSpaceDE/>
              <w:autoSpaceDN/>
              <w:adjustRightInd/>
              <w:spacing w:after="0"/>
              <w:jc w:val="left"/>
              <w:textAlignment w:val="auto"/>
              <w:rPr>
                <w:rFonts w:ascii="Times New Roman" w:hAnsi="Times New Roman"/>
                <w:lang w:eastAsia="en-US"/>
              </w:rPr>
            </w:pPr>
            <w:r w:rsidRPr="00A203E0">
              <w:rPr>
                <w:rFonts w:ascii="Times New Roman" w:hAnsi="Times New Roman"/>
                <w:lang w:eastAsia="en-US"/>
              </w:rPr>
              <w:t>The processing timing of DCI format 3/3A in sTTI operation is according to legacy n+4 subframe processing timeline.</w:t>
            </w:r>
          </w:p>
          <w:p w14:paraId="6E898079" w14:textId="4E2588FC" w:rsidR="00C66D00" w:rsidRDefault="00C66D00" w:rsidP="00D10784">
            <w:pPr>
              <w:overflowPunct/>
              <w:autoSpaceDE/>
              <w:autoSpaceDN/>
              <w:adjustRightInd/>
              <w:spacing w:after="0"/>
              <w:contextualSpacing/>
              <w:jc w:val="left"/>
              <w:textAlignment w:val="auto"/>
            </w:pPr>
          </w:p>
        </w:tc>
      </w:tr>
    </w:tbl>
    <w:p w14:paraId="7B352416" w14:textId="77777777" w:rsidR="00007E99" w:rsidRDefault="00007E99" w:rsidP="00007E99">
      <w:pPr>
        <w:pStyle w:val="BodyText"/>
      </w:pPr>
    </w:p>
    <w:p w14:paraId="0902FE5D" w14:textId="27EB40B6" w:rsidR="00D77A18" w:rsidRDefault="00D77A18" w:rsidP="00787B45">
      <w:pPr>
        <w:pStyle w:val="BodyText"/>
      </w:pPr>
      <w:r>
        <w:t>It can be seen that</w:t>
      </w:r>
      <w:r w:rsidR="007F5478">
        <w:t xml:space="preserve"> the legacy subframe timing is used for the TPC found in DCI format 3/3A. This seems to be </w:t>
      </w:r>
      <w:r w:rsidR="0065121E">
        <w:t xml:space="preserve">partly </w:t>
      </w:r>
      <w:r w:rsidR="007F5478">
        <w:t>missing in 36.213.</w:t>
      </w:r>
    </w:p>
    <w:p w14:paraId="479D50AF" w14:textId="5A573A41" w:rsidR="00535BDD" w:rsidRDefault="004A3041" w:rsidP="00787B45">
      <w:pPr>
        <w:pStyle w:val="BodyText"/>
      </w:pPr>
      <w:r>
        <w:t xml:space="preserve">It is thus proposed to </w:t>
      </w:r>
      <w:r w:rsidR="00ED59C8">
        <w:t xml:space="preserve">add the </w:t>
      </w:r>
      <w:r w:rsidR="007F5478">
        <w:t>TPC timing for DCI format 3/3A and short TTI operation</w:t>
      </w:r>
      <w:r w:rsidR="0065121E">
        <w:t xml:space="preserve"> wherever it is missing</w:t>
      </w:r>
      <w:r w:rsidR="00ED59C8">
        <w:t xml:space="preserve">. </w:t>
      </w:r>
    </w:p>
    <w:p w14:paraId="29F416A5" w14:textId="77777777" w:rsidR="001069F9" w:rsidRDefault="001069F9" w:rsidP="00787B45">
      <w:pPr>
        <w:pStyle w:val="BodyText"/>
      </w:pPr>
    </w:p>
    <w:p w14:paraId="4D07D807" w14:textId="244FEE40" w:rsidR="00827E31" w:rsidRDefault="00DB6D92" w:rsidP="008F1114">
      <w:pPr>
        <w:pStyle w:val="BodyText"/>
      </w:pPr>
      <w:r>
        <w:t xml:space="preserve">The changes are </w:t>
      </w:r>
      <w:r w:rsidR="00663B6A">
        <w:t xml:space="preserve">summarized </w:t>
      </w:r>
      <w:r w:rsidR="00A923D0">
        <w:t xml:space="preserve">in red text </w:t>
      </w:r>
      <w:r w:rsidR="00663B6A">
        <w:t>into a text proposa</w:t>
      </w:r>
      <w:r w:rsidR="00A923D0">
        <w:t>l with the endorsed CR to 36.213 as basis (</w:t>
      </w:r>
      <w:r w:rsidR="00A923D0" w:rsidRPr="00A923D0">
        <w:t>R1-1803901</w:t>
      </w:r>
      <w:r w:rsidR="00A923D0">
        <w:t>)</w:t>
      </w:r>
      <w:r w:rsidR="00890354">
        <w:t>.</w:t>
      </w:r>
    </w:p>
    <w:p w14:paraId="5D787658" w14:textId="1389728B" w:rsidR="00E355C3" w:rsidRDefault="00E355C3" w:rsidP="00E355C3">
      <w:pPr>
        <w:pStyle w:val="Proposal"/>
      </w:pPr>
      <w:bookmarkStart w:id="7" w:name="_Toc505003710"/>
      <w:bookmarkStart w:id="8" w:name="_Toc505160562"/>
      <w:r>
        <w:rPr>
          <w:rFonts w:cs="Arial"/>
        </w:rPr>
        <w:t xml:space="preserve">Endorse the text proposal </w:t>
      </w:r>
      <w:bookmarkEnd w:id="7"/>
      <w:bookmarkEnd w:id="8"/>
      <w:r>
        <w:rPr>
          <w:rFonts w:cs="Arial"/>
        </w:rPr>
        <w:t xml:space="preserve">to section </w:t>
      </w:r>
      <w:r w:rsidR="0052127F">
        <w:rPr>
          <w:rFonts w:cs="Arial"/>
        </w:rPr>
        <w:t>5</w:t>
      </w:r>
      <w:r w:rsidR="00805C1E">
        <w:rPr>
          <w:rFonts w:cs="Arial"/>
        </w:rPr>
        <w:t xml:space="preserve"> </w:t>
      </w:r>
      <w:r>
        <w:rPr>
          <w:rFonts w:cs="Arial"/>
        </w:rPr>
        <w:t>of 36.213</w:t>
      </w:r>
    </w:p>
    <w:p w14:paraId="40F75EAF" w14:textId="49937493" w:rsidR="008F1114" w:rsidRDefault="008F1114" w:rsidP="008F1114">
      <w:pPr>
        <w:pStyle w:val="BodyText"/>
      </w:pPr>
    </w:p>
    <w:p w14:paraId="38EC13C7" w14:textId="77777777" w:rsidR="001E4529" w:rsidRDefault="001E4529" w:rsidP="008F1114">
      <w:pPr>
        <w:pStyle w:val="BodyText"/>
      </w:pPr>
    </w:p>
    <w:p w14:paraId="587E5C87" w14:textId="737A2F49" w:rsidR="00DB18ED" w:rsidRPr="00964669" w:rsidRDefault="00DB18ED" w:rsidP="00DB18ED">
      <w:pPr>
        <w:pStyle w:val="Heading1"/>
      </w:pPr>
      <w:r>
        <w:t xml:space="preserve">Text proposal to section </w:t>
      </w:r>
      <w:r w:rsidR="00E72C32">
        <w:t>5</w:t>
      </w:r>
      <w:r>
        <w:t xml:space="preserve"> of 36.213</w:t>
      </w:r>
      <w:r w:rsidR="00666731">
        <w:t xml:space="preserve"> v</w:t>
      </w:r>
      <w:r w:rsidR="00666731" w:rsidRPr="00BB0E4B">
        <w:t>15.0.0</w:t>
      </w:r>
      <w:r w:rsidR="00AD1B02">
        <w:t xml:space="preserve"> (basis is endorsed CR in </w:t>
      </w:r>
      <w:r w:rsidR="00AD1B02" w:rsidRPr="00A923D0">
        <w:t>R1-1803901</w:t>
      </w:r>
      <w:r w:rsidR="00AD1B02">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0F6480" w:rsidRPr="00942E50" w14:paraId="629666E8" w14:textId="77777777" w:rsidTr="008761FB">
        <w:tc>
          <w:tcPr>
            <w:tcW w:w="9781" w:type="dxa"/>
            <w:shd w:val="clear" w:color="auto" w:fill="4472C4"/>
          </w:tcPr>
          <w:p w14:paraId="7219CB3A" w14:textId="24B03727" w:rsidR="000F6480" w:rsidRPr="00942E50" w:rsidRDefault="000F6480" w:rsidP="008761FB">
            <w:pPr>
              <w:spacing w:after="0"/>
              <w:jc w:val="center"/>
              <w:rPr>
                <w:b/>
                <w:color w:val="FFFFFF"/>
                <w:sz w:val="24"/>
                <w:lang w:val="en-US"/>
              </w:rPr>
            </w:pPr>
            <w:r w:rsidRPr="00942E50">
              <w:rPr>
                <w:b/>
                <w:color w:val="FFFFFF"/>
                <w:sz w:val="24"/>
                <w:lang w:val="en-US"/>
              </w:rPr>
              <w:t>1</w:t>
            </w:r>
            <w:r w:rsidRPr="00942E50">
              <w:rPr>
                <w:b/>
                <w:color w:val="FFFFFF"/>
                <w:sz w:val="24"/>
                <w:vertAlign w:val="superscript"/>
                <w:lang w:val="en-US"/>
              </w:rPr>
              <w:t>st</w:t>
            </w:r>
            <w:r w:rsidRPr="00942E50">
              <w:rPr>
                <w:b/>
                <w:color w:val="FFFFFF"/>
                <w:sz w:val="24"/>
                <w:lang w:val="en-US"/>
              </w:rPr>
              <w:t xml:space="preserve"> modified subclause (</w:t>
            </w:r>
            <w:r w:rsidR="00CD65AB">
              <w:rPr>
                <w:b/>
                <w:color w:val="FFFFFF"/>
                <w:sz w:val="24"/>
                <w:lang w:val="en-US"/>
              </w:rPr>
              <w:t>5.1.1.1</w:t>
            </w:r>
            <w:r w:rsidRPr="00942E50">
              <w:rPr>
                <w:b/>
                <w:color w:val="FFFFFF"/>
                <w:sz w:val="24"/>
                <w:lang w:val="en-US"/>
              </w:rPr>
              <w:t>)</w:t>
            </w:r>
          </w:p>
        </w:tc>
      </w:tr>
    </w:tbl>
    <w:p w14:paraId="086C84FC" w14:textId="7C07002A" w:rsidR="001B2B38" w:rsidRDefault="001B2B38" w:rsidP="00CD0721">
      <w:pPr>
        <w:pStyle w:val="BodyText"/>
        <w:rPr>
          <w:lang w:eastAsia="en-GB"/>
        </w:rPr>
      </w:pPr>
    </w:p>
    <w:p w14:paraId="3A4E7B37" w14:textId="77777777" w:rsidR="002B1A86" w:rsidRPr="002B1A86" w:rsidRDefault="002B1A86" w:rsidP="002B1A86">
      <w:pPr>
        <w:keepNext/>
        <w:keepLines/>
        <w:spacing w:before="120" w:after="180"/>
        <w:jc w:val="left"/>
        <w:outlineLvl w:val="3"/>
        <w:rPr>
          <w:sz w:val="24"/>
          <w:lang w:eastAsia="en-GB"/>
        </w:rPr>
      </w:pPr>
      <w:bookmarkStart w:id="9" w:name="_Toc415085428"/>
      <w:r w:rsidRPr="002B1A86">
        <w:rPr>
          <w:sz w:val="24"/>
          <w:lang w:eastAsia="en-GB"/>
        </w:rPr>
        <w:t>5.1.1.1</w:t>
      </w:r>
      <w:r w:rsidRPr="002B1A86">
        <w:rPr>
          <w:sz w:val="24"/>
          <w:lang w:eastAsia="en-GB"/>
        </w:rPr>
        <w:tab/>
        <w:t>UE behaviour</w:t>
      </w:r>
      <w:bookmarkEnd w:id="9"/>
    </w:p>
    <w:p w14:paraId="54E4A8BC" w14:textId="675403BA" w:rsidR="00AA44C2" w:rsidRPr="00421E51" w:rsidRDefault="00AA44C2" w:rsidP="00AA44C2">
      <w:pPr>
        <w:overflowPunct/>
        <w:autoSpaceDE/>
        <w:autoSpaceDN/>
        <w:adjustRightInd/>
        <w:spacing w:before="120"/>
        <w:ind w:firstLineChars="100" w:firstLine="220"/>
        <w:textAlignment w:val="auto"/>
        <w:rPr>
          <w:rFonts w:ascii="Times New Roman" w:eastAsia="Malgun Gothic" w:hAnsi="Times New Roman"/>
          <w:b/>
          <w:color w:val="FF0000"/>
          <w:sz w:val="22"/>
          <w:lang w:eastAsia="ko-KR"/>
        </w:rPr>
      </w:pPr>
      <w:r w:rsidRPr="00421E51">
        <w:rPr>
          <w:rFonts w:ascii="Times New Roman" w:eastAsia="Malgun Gothic" w:hAnsi="Times New Roman" w:hint="eastAsia"/>
          <w:b/>
          <w:color w:val="FF0000"/>
          <w:sz w:val="22"/>
          <w:lang w:eastAsia="ko-KR"/>
        </w:rPr>
        <w:t xml:space="preserve">&lt;Unchanged </w:t>
      </w:r>
      <w:r w:rsidRPr="00421E51">
        <w:rPr>
          <w:rFonts w:ascii="Times New Roman" w:eastAsia="Malgun Gothic" w:hAnsi="Times New Roman"/>
          <w:b/>
          <w:color w:val="FF0000"/>
          <w:sz w:val="22"/>
          <w:lang w:eastAsia="ko-KR"/>
        </w:rPr>
        <w:t>part</w:t>
      </w:r>
      <w:r w:rsidRPr="00421E51">
        <w:rPr>
          <w:rFonts w:ascii="Times New Roman" w:eastAsia="Malgun Gothic" w:hAnsi="Times New Roman" w:hint="eastAsia"/>
          <w:b/>
          <w:color w:val="FF0000"/>
          <w:sz w:val="22"/>
          <w:lang w:eastAsia="ko-KR"/>
        </w:rPr>
        <w:t xml:space="preserve"> omitted&gt;</w:t>
      </w:r>
    </w:p>
    <w:p w14:paraId="6DC18530" w14:textId="77777777" w:rsidR="007604AF" w:rsidRPr="007604AF" w:rsidRDefault="007604AF" w:rsidP="007604AF">
      <w:pPr>
        <w:spacing w:after="180"/>
        <w:ind w:left="567" w:hanging="567"/>
        <w:jc w:val="left"/>
        <w:rPr>
          <w:rFonts w:ascii="Times New Roman" w:hAnsi="Times New Roman"/>
          <w:lang w:eastAsia="en-GB"/>
        </w:rPr>
      </w:pPr>
      <w:r w:rsidRPr="007604AF">
        <w:rPr>
          <w:rFonts w:ascii="Times New Roman" w:hAnsi="Times New Roman"/>
          <w:lang w:eastAsia="en-GB"/>
        </w:rPr>
        <w:t>-</w:t>
      </w:r>
      <w:r w:rsidRPr="007604AF">
        <w:rPr>
          <w:rFonts w:ascii="Times New Roman" w:hAnsi="Times New Roman"/>
          <w:lang w:eastAsia="en-GB"/>
        </w:rPr>
        <w:tab/>
      </w:r>
      <w:r w:rsidR="00ED185B">
        <w:rPr>
          <w:rFonts w:ascii="Times New Roman" w:hAnsi="Times New Roman"/>
          <w:position w:val="-12"/>
          <w:lang w:eastAsia="en-GB"/>
        </w:rPr>
        <w:pict w14:anchorId="54DAB5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16.5pt">
            <v:imagedata r:id="rId14" o:title=""/>
          </v:shape>
        </w:pict>
      </w:r>
      <w:r w:rsidRPr="007604AF">
        <w:rPr>
          <w:rFonts w:ascii="Times New Roman" w:hAnsi="Times New Roman"/>
          <w:lang w:eastAsia="en-GB"/>
        </w:rPr>
        <w:t xml:space="preserve"> is a correction value, also referred to as a TPC command and is included in PDCCH/EPDCCH with DCI format 0/0A/0B/4/4A/4B or in PDCCH/SPDCCH with DCI format 7-0A/7-0B or in MPDCCH with DCI format 6-0A for serving cell </w:t>
      </w:r>
      <w:r w:rsidR="00ED185B">
        <w:rPr>
          <w:rFonts w:ascii="Times New Roman" w:hAnsi="Times New Roman"/>
          <w:position w:val="-6"/>
          <w:lang w:eastAsia="en-GB"/>
        </w:rPr>
        <w:pict w14:anchorId="656C16DC">
          <v:shape id="_x0000_i1026" type="#_x0000_t75" style="width:9pt;height:10.5pt">
            <v:imagedata r:id="rId15" o:title=""/>
          </v:shape>
        </w:pict>
      </w:r>
      <w:r w:rsidRPr="007604AF">
        <w:rPr>
          <w:rFonts w:ascii="Times New Roman" w:hAnsi="Times New Roman"/>
          <w:lang w:eastAsia="en-GB"/>
        </w:rPr>
        <w:t>or jointly coded with other TPC commands in PDCCH/MPDCCH with DCI format 3/3A</w:t>
      </w:r>
      <w:r w:rsidRPr="007604AF">
        <w:rPr>
          <w:rFonts w:ascii="Times New Roman" w:hAnsi="Times New Roman" w:hint="eastAsia"/>
          <w:lang w:eastAsia="en-GB"/>
        </w:rPr>
        <w:t xml:space="preserve"> whose CRC parity bits are scrambled with TPC-PUSCH-RNTI</w:t>
      </w:r>
      <w:r w:rsidRPr="007604AF">
        <w:rPr>
          <w:rFonts w:ascii="Times New Roman" w:hAnsi="Times New Roman"/>
          <w:lang w:eastAsia="en-GB"/>
        </w:rPr>
        <w:t xml:space="preserve">. If the UE is configured with higher layer parameter </w:t>
      </w:r>
      <w:r w:rsidRPr="007604AF">
        <w:rPr>
          <w:rFonts w:ascii="Times New Roman" w:hAnsi="Times New Roman"/>
          <w:i/>
          <w:lang w:eastAsia="en-GB"/>
        </w:rPr>
        <w:t>UplinkPowerControlDedicated</w:t>
      </w:r>
      <w:r w:rsidRPr="007604AF">
        <w:rPr>
          <w:rFonts w:ascii="Times New Roman" w:hAnsi="Times New Roman" w:hint="eastAsia"/>
          <w:i/>
        </w:rPr>
        <w:t>-v12x</w:t>
      </w:r>
      <w:r w:rsidRPr="007604AF">
        <w:rPr>
          <w:rFonts w:ascii="Times New Roman" w:eastAsia="SimSun" w:hAnsi="Times New Roman" w:hint="eastAsia"/>
          <w:i/>
        </w:rPr>
        <w:t>0</w:t>
      </w:r>
      <w:r w:rsidRPr="007604AF">
        <w:rPr>
          <w:rFonts w:ascii="Times New Roman" w:hAnsi="Times New Roman"/>
          <w:i/>
          <w:lang w:eastAsia="en-GB"/>
        </w:rPr>
        <w:t xml:space="preserve"> </w:t>
      </w:r>
      <w:r w:rsidRPr="007604AF">
        <w:rPr>
          <w:rFonts w:ascii="Times New Roman" w:hAnsi="Times New Roman"/>
          <w:lang w:eastAsia="en-GB"/>
        </w:rPr>
        <w:t xml:space="preserve">for serving cell </w:t>
      </w:r>
      <w:r w:rsidR="00ED185B">
        <w:rPr>
          <w:rFonts w:ascii="Times New Roman" w:hAnsi="Times New Roman"/>
          <w:position w:val="-6"/>
          <w:lang w:eastAsia="en-GB"/>
        </w:rPr>
        <w:pict w14:anchorId="7EB5D59A">
          <v:shape id="_x0000_i1027" type="#_x0000_t75" style="width:7.5pt;height:10.5pt">
            <v:imagedata r:id="rId16" o:title=""/>
          </v:shape>
        </w:pict>
      </w:r>
      <w:r w:rsidRPr="007604AF">
        <w:rPr>
          <w:rFonts w:ascii="Times New Roman" w:hAnsi="Times New Roman"/>
          <w:lang w:eastAsia="en-GB"/>
        </w:rPr>
        <w:t xml:space="preserve"> and if subframe </w:t>
      </w:r>
      <w:r w:rsidR="00ED185B">
        <w:rPr>
          <w:rFonts w:ascii="Times New Roman" w:hAnsi="Times New Roman"/>
          <w:position w:val="-6"/>
          <w:lang w:eastAsia="en-GB"/>
        </w:rPr>
        <w:pict w14:anchorId="20D0736D">
          <v:shape id="_x0000_i1028" type="#_x0000_t75" style="width:7.5pt;height:12pt">
            <v:imagedata r:id="rId17" o:title=""/>
          </v:shape>
        </w:pict>
      </w:r>
      <w:r w:rsidRPr="007604AF">
        <w:rPr>
          <w:rFonts w:ascii="Times New Roman" w:hAnsi="Times New Roman"/>
          <w:lang w:eastAsia="en-GB"/>
        </w:rPr>
        <w:t xml:space="preserve"> belongs to uplink power control subframe set 2 as indicated by the higher layer parameter</w:t>
      </w:r>
      <w:r w:rsidRPr="007604AF">
        <w:rPr>
          <w:rFonts w:ascii="Times New Roman" w:eastAsia="SimSun" w:hAnsi="Times New Roman" w:hint="eastAsia"/>
        </w:rPr>
        <w:t xml:space="preserve"> </w:t>
      </w:r>
      <w:r w:rsidRPr="007604AF">
        <w:rPr>
          <w:rFonts w:ascii="Times New Roman" w:eastAsia="SimSun" w:hAnsi="Times New Roman" w:hint="eastAsia"/>
          <w:i/>
        </w:rPr>
        <w:t>tpc-SubframeSet</w:t>
      </w:r>
      <w:r w:rsidRPr="007604AF">
        <w:rPr>
          <w:rFonts w:ascii="Times New Roman" w:eastAsia="SimSun" w:hAnsi="Times New Roman"/>
          <w:i/>
        </w:rPr>
        <w:t xml:space="preserve">-r12, </w:t>
      </w:r>
      <w:r w:rsidRPr="007604AF">
        <w:rPr>
          <w:rFonts w:ascii="Times New Roman" w:hAnsi="Times New Roman"/>
          <w:lang w:eastAsia="en-GB"/>
        </w:rPr>
        <w:t xml:space="preserve">the current PUSCH power control adjustment state for serving cell </w:t>
      </w:r>
      <w:r w:rsidR="00ED185B">
        <w:rPr>
          <w:rFonts w:ascii="Times New Roman" w:hAnsi="Times New Roman"/>
          <w:position w:val="-6"/>
          <w:lang w:eastAsia="en-GB"/>
        </w:rPr>
        <w:pict w14:anchorId="77E8E773">
          <v:shape id="_x0000_i1029" type="#_x0000_t75" style="width:9pt;height:10.5pt">
            <v:imagedata r:id="rId15" o:title=""/>
          </v:shape>
        </w:pict>
      </w:r>
      <w:r w:rsidRPr="007604AF">
        <w:rPr>
          <w:rFonts w:ascii="Times New Roman" w:hAnsi="Times New Roman"/>
          <w:lang w:eastAsia="en-GB"/>
        </w:rPr>
        <w:t>is given by</w:t>
      </w:r>
      <w:r w:rsidR="00ED185B">
        <w:rPr>
          <w:rFonts w:ascii="Times New Roman" w:hAnsi="Times New Roman"/>
          <w:position w:val="-14"/>
          <w:lang w:eastAsia="en-GB"/>
        </w:rPr>
        <w:pict w14:anchorId="3D04123A">
          <v:shape id="_x0000_i1030" type="#_x0000_t75" style="width:33pt;height:19.5pt">
            <v:imagedata r:id="rId18" o:title=""/>
          </v:shape>
        </w:pict>
      </w:r>
      <w:r w:rsidRPr="007604AF">
        <w:rPr>
          <w:rFonts w:ascii="Times New Roman" w:hAnsi="Times New Roman"/>
          <w:lang w:eastAsia="en-GB"/>
        </w:rPr>
        <w:t xml:space="preserve">, and the UE shall use </w:t>
      </w:r>
      <w:r w:rsidR="00ED185B">
        <w:rPr>
          <w:rFonts w:ascii="Times New Roman" w:hAnsi="Times New Roman"/>
          <w:position w:val="-14"/>
          <w:lang w:eastAsia="en-GB"/>
        </w:rPr>
        <w:pict w14:anchorId="603C00D4">
          <v:shape id="_x0000_i1031" type="#_x0000_t75" style="width:33pt;height:19.5pt">
            <v:imagedata r:id="rId18" o:title=""/>
          </v:shape>
        </w:pict>
      </w:r>
      <w:r w:rsidRPr="007604AF">
        <w:rPr>
          <w:rFonts w:ascii="Times New Roman" w:hAnsi="Times New Roman"/>
          <w:lang w:eastAsia="en-GB"/>
        </w:rPr>
        <w:t xml:space="preserve"> instead of </w:t>
      </w:r>
      <w:r w:rsidR="00ED185B">
        <w:rPr>
          <w:rFonts w:ascii="Times New Roman" w:hAnsi="Times New Roman"/>
          <w:position w:val="-10"/>
          <w:lang w:eastAsia="en-GB"/>
        </w:rPr>
        <w:pict w14:anchorId="78F8A2F9">
          <v:shape id="_x0000_i1032" type="#_x0000_t75" style="width:24pt;height:15pt">
            <v:imagedata r:id="rId19" o:title=""/>
          </v:shape>
        </w:pict>
      </w:r>
      <w:r w:rsidRPr="007604AF">
        <w:rPr>
          <w:rFonts w:ascii="Times New Roman" w:hAnsi="Times New Roman"/>
          <w:lang w:eastAsia="en-GB"/>
        </w:rPr>
        <w:t xml:space="preserve">to determine </w:t>
      </w:r>
      <w:r w:rsidR="00ED185B">
        <w:rPr>
          <w:rFonts w:ascii="Times New Roman" w:hAnsi="Times New Roman"/>
          <w:position w:val="-12"/>
          <w:lang w:eastAsia="en-GB"/>
        </w:rPr>
        <w:pict w14:anchorId="7591221D">
          <v:shape id="_x0000_i1033" type="#_x0000_t75" style="width:52.5pt;height:16.5pt">
            <v:imagedata r:id="rId20" o:title=""/>
          </v:shape>
        </w:pict>
      </w:r>
      <w:r w:rsidRPr="007604AF">
        <w:rPr>
          <w:rFonts w:ascii="Times New Roman" w:hAnsi="Times New Roman"/>
          <w:lang w:eastAsia="en-GB"/>
        </w:rPr>
        <w:t xml:space="preserve">. Otherwise, the current PUSCH power control adjustment state for serving cell </w:t>
      </w:r>
      <w:r w:rsidR="00ED185B">
        <w:rPr>
          <w:rFonts w:ascii="Times New Roman" w:hAnsi="Times New Roman"/>
          <w:position w:val="-6"/>
          <w:lang w:eastAsia="en-GB"/>
        </w:rPr>
        <w:pict w14:anchorId="5BD6B5E2">
          <v:shape id="_x0000_i1034" type="#_x0000_t75" style="width:9pt;height:10.5pt">
            <v:imagedata r:id="rId15" o:title=""/>
          </v:shape>
        </w:pict>
      </w:r>
      <w:r w:rsidRPr="007604AF">
        <w:rPr>
          <w:rFonts w:ascii="Times New Roman" w:hAnsi="Times New Roman"/>
          <w:lang w:eastAsia="en-GB"/>
        </w:rPr>
        <w:t>is given by</w:t>
      </w:r>
      <w:r w:rsidR="00ED185B">
        <w:rPr>
          <w:rFonts w:ascii="Times New Roman" w:hAnsi="Times New Roman"/>
          <w:position w:val="-10"/>
          <w:lang w:eastAsia="en-GB"/>
        </w:rPr>
        <w:pict w14:anchorId="570C88F9">
          <v:shape id="_x0000_i1035" type="#_x0000_t75" style="width:24pt;height:15pt">
            <v:imagedata r:id="rId19" o:title=""/>
          </v:shape>
        </w:pict>
      </w:r>
      <w:r w:rsidRPr="007604AF">
        <w:rPr>
          <w:rFonts w:ascii="Times New Roman" w:hAnsi="Times New Roman"/>
          <w:lang w:eastAsia="en-GB"/>
        </w:rPr>
        <w:t xml:space="preserve">. </w:t>
      </w:r>
      <w:r w:rsidR="00ED185B">
        <w:rPr>
          <w:rFonts w:ascii="Times New Roman" w:hAnsi="Times New Roman"/>
          <w:position w:val="-14"/>
          <w:lang w:eastAsia="en-GB"/>
        </w:rPr>
        <w:pict w14:anchorId="16EFAB8D">
          <v:shape id="_x0000_i1036" type="#_x0000_t75" style="width:33pt;height:19.5pt">
            <v:imagedata r:id="rId18" o:title=""/>
          </v:shape>
        </w:pict>
      </w:r>
      <w:r w:rsidRPr="007604AF">
        <w:rPr>
          <w:rFonts w:ascii="Times New Roman" w:hAnsi="Times New Roman"/>
          <w:lang w:eastAsia="en-GB"/>
        </w:rPr>
        <w:t xml:space="preserve"> and </w:t>
      </w:r>
      <w:r w:rsidR="00ED185B">
        <w:rPr>
          <w:rFonts w:ascii="Times New Roman" w:hAnsi="Times New Roman"/>
          <w:position w:val="-10"/>
          <w:lang w:eastAsia="en-GB"/>
        </w:rPr>
        <w:pict w14:anchorId="0394F3B4">
          <v:shape id="_x0000_i1037" type="#_x0000_t75" style="width:24pt;height:15pt">
            <v:imagedata r:id="rId19" o:title=""/>
          </v:shape>
        </w:pict>
      </w:r>
      <w:r w:rsidRPr="007604AF">
        <w:rPr>
          <w:rFonts w:ascii="Times New Roman" w:hAnsi="Times New Roman"/>
          <w:lang w:eastAsia="en-GB"/>
        </w:rPr>
        <w:t xml:space="preserve"> are defined by:</w:t>
      </w:r>
    </w:p>
    <w:p w14:paraId="341F77A0" w14:textId="77777777" w:rsidR="007604AF" w:rsidRPr="007604AF" w:rsidRDefault="007604AF" w:rsidP="007604AF">
      <w:pPr>
        <w:spacing w:after="180"/>
        <w:ind w:left="851" w:hanging="284"/>
        <w:jc w:val="left"/>
        <w:rPr>
          <w:rFonts w:ascii="Times New Roman" w:hAnsi="Times New Roman"/>
          <w:lang w:eastAsia="en-GB"/>
        </w:rPr>
      </w:pPr>
      <w:bookmarkStart w:id="10" w:name="OLE_LINK5"/>
      <w:bookmarkStart w:id="11" w:name="OLE_LINK6"/>
      <w:r w:rsidRPr="007604AF">
        <w:rPr>
          <w:rFonts w:ascii="Times New Roman" w:hAnsi="Times New Roman"/>
          <w:lang w:eastAsia="en-GB"/>
        </w:rPr>
        <w:t>-</w:t>
      </w:r>
      <w:r w:rsidRPr="007604AF">
        <w:rPr>
          <w:rFonts w:ascii="Times New Roman" w:hAnsi="Times New Roman"/>
          <w:lang w:eastAsia="en-GB"/>
        </w:rPr>
        <w:tab/>
      </w:r>
      <w:r w:rsidR="00ED185B">
        <w:rPr>
          <w:rFonts w:ascii="Times New Roman" w:hAnsi="Times New Roman"/>
          <w:position w:val="-12"/>
          <w:lang w:eastAsia="en-GB"/>
        </w:rPr>
        <w:pict w14:anchorId="0455EBB4">
          <v:shape id="_x0000_i1038" type="#_x0000_t75" style="width:171.75pt;height:16.5pt">
            <v:imagedata r:id="rId21" o:title=""/>
          </v:shape>
        </w:pict>
      </w:r>
      <w:bookmarkEnd w:id="10"/>
      <w:bookmarkEnd w:id="11"/>
      <w:r w:rsidRPr="007604AF">
        <w:rPr>
          <w:rFonts w:ascii="Times New Roman" w:hAnsi="Times New Roman"/>
          <w:lang w:eastAsia="en-GB"/>
        </w:rPr>
        <w:t xml:space="preserve"> and </w:t>
      </w:r>
      <w:r w:rsidR="00ED185B">
        <w:rPr>
          <w:rFonts w:ascii="Times New Roman" w:hAnsi="Times New Roman"/>
          <w:position w:val="-14"/>
          <w:lang w:eastAsia="en-GB"/>
        </w:rPr>
        <w:pict w14:anchorId="6F400B6A">
          <v:shape id="_x0000_i1039" type="#_x0000_t75" style="width:171.75pt;height:17.25pt">
            <v:imagedata r:id="rId22" o:title=""/>
          </v:shape>
        </w:pict>
      </w:r>
      <w:r w:rsidRPr="007604AF">
        <w:rPr>
          <w:rFonts w:ascii="Times New Roman" w:hAnsi="Times New Roman"/>
          <w:lang w:eastAsia="en-GB"/>
        </w:rPr>
        <w:t xml:space="preserve"> if accumulation is enabled based on the parameter </w:t>
      </w:r>
      <w:r w:rsidRPr="007604AF">
        <w:rPr>
          <w:rFonts w:ascii="Times New Roman" w:hAnsi="Times New Roman"/>
          <w:i/>
          <w:iCs/>
          <w:lang w:eastAsia="en-GB"/>
        </w:rPr>
        <w:t>Accumulation-enabled</w:t>
      </w:r>
      <w:r w:rsidRPr="007604AF">
        <w:rPr>
          <w:rFonts w:ascii="Times New Roman" w:hAnsi="Times New Roman"/>
          <w:lang w:eastAsia="en-GB"/>
        </w:rPr>
        <w:t xml:space="preserve"> or </w:t>
      </w:r>
      <w:r w:rsidRPr="007604AF">
        <w:rPr>
          <w:rFonts w:ascii="Times New Roman" w:hAnsi="Times New Roman"/>
          <w:i/>
          <w:lang w:eastAsia="en-GB"/>
        </w:rPr>
        <w:t xml:space="preserve">accumulationEnabledsTTI </w:t>
      </w:r>
      <w:r w:rsidRPr="007604AF">
        <w:rPr>
          <w:rFonts w:ascii="Times New Roman" w:hAnsi="Times New Roman"/>
          <w:lang w:eastAsia="en-GB"/>
        </w:rPr>
        <w:t>provided by higher layers</w:t>
      </w:r>
      <w:r w:rsidRPr="007604AF">
        <w:rPr>
          <w:rFonts w:ascii="Times New Roman" w:hAnsi="Times New Roman" w:hint="eastAsia"/>
          <w:lang w:eastAsia="en-GB"/>
        </w:rPr>
        <w:t xml:space="preserve"> or </w:t>
      </w:r>
      <w:r w:rsidRPr="007604AF">
        <w:rPr>
          <w:rFonts w:ascii="Times New Roman" w:hAnsi="Times New Roman"/>
          <w:lang w:eastAsia="en-GB"/>
        </w:rPr>
        <w:t>if the TPC command </w:t>
      </w:r>
      <w:r w:rsidR="00ED185B">
        <w:rPr>
          <w:rFonts w:ascii="Times New Roman" w:hAnsi="Times New Roman"/>
          <w:position w:val="-12"/>
          <w:lang w:eastAsia="en-GB"/>
        </w:rPr>
        <w:pict w14:anchorId="0702D61A">
          <v:shape id="_x0000_i1040" type="#_x0000_t75" style="width:41.25pt;height:16.5pt">
            <v:imagedata r:id="rId23" o:title=""/>
          </v:shape>
        </w:pict>
      </w:r>
      <w:r w:rsidRPr="007604AF">
        <w:rPr>
          <w:rFonts w:ascii="Times New Roman" w:hAnsi="Times New Roman" w:hint="eastAsia"/>
          <w:lang w:eastAsia="en-GB"/>
        </w:rPr>
        <w:t xml:space="preserve"> </w:t>
      </w:r>
      <w:r w:rsidRPr="007604AF">
        <w:rPr>
          <w:rFonts w:ascii="Times New Roman" w:hAnsi="Times New Roman"/>
          <w:lang w:eastAsia="en-GB"/>
        </w:rPr>
        <w:t xml:space="preserve">is included in a PDCCH/EPDCCH with DCI format 0 or in a MPDCCH with DCI format 6-0A for serving cell </w:t>
      </w:r>
      <w:r w:rsidR="00ED185B">
        <w:rPr>
          <w:rFonts w:ascii="Times New Roman" w:hAnsi="Times New Roman"/>
          <w:position w:val="-6"/>
          <w:lang w:eastAsia="en-GB"/>
        </w:rPr>
        <w:pict w14:anchorId="12DC48D6">
          <v:shape id="_x0000_i1041" type="#_x0000_t75" style="width:9pt;height:10.5pt">
            <v:imagedata r:id="rId15" o:title=""/>
          </v:shape>
        </w:pict>
      </w:r>
      <w:r w:rsidRPr="007604AF">
        <w:rPr>
          <w:rFonts w:ascii="Times New Roman" w:hAnsi="Times New Roman"/>
          <w:lang w:eastAsia="en-GB"/>
        </w:rPr>
        <w:t xml:space="preserve"> where the CRC is scrambled by the Temporary C-RNTI</w:t>
      </w:r>
    </w:p>
    <w:p w14:paraId="363D1243" w14:textId="77777777" w:rsidR="007604AF" w:rsidRPr="007604AF" w:rsidRDefault="007604AF" w:rsidP="007604AF">
      <w:pPr>
        <w:spacing w:after="180"/>
        <w:ind w:left="1135" w:hanging="284"/>
        <w:jc w:val="left"/>
        <w:rPr>
          <w:rFonts w:ascii="Times New Roman" w:hAnsi="Times New Roman"/>
          <w:lang w:eastAsia="en-GB"/>
        </w:rPr>
      </w:pPr>
      <w:r w:rsidRPr="007604AF">
        <w:rPr>
          <w:rFonts w:ascii="Times New Roman" w:hAnsi="Times New Roman"/>
          <w:lang w:eastAsia="en-GB"/>
        </w:rPr>
        <w:t>-</w:t>
      </w:r>
      <w:r w:rsidRPr="007604AF">
        <w:rPr>
          <w:rFonts w:ascii="Times New Roman" w:hAnsi="Times New Roman"/>
          <w:lang w:eastAsia="en-GB"/>
        </w:rPr>
        <w:tab/>
        <w:t xml:space="preserve">where </w:t>
      </w:r>
      <w:r w:rsidR="00ED185B">
        <w:rPr>
          <w:rFonts w:ascii="Times New Roman" w:hAnsi="Times New Roman"/>
          <w:position w:val="-12"/>
          <w:lang w:eastAsia="en-GB"/>
        </w:rPr>
        <w:pict w14:anchorId="27E305B9">
          <v:shape id="_x0000_i1042" type="#_x0000_t75" style="width:97.5pt;height:16.5pt">
            <v:imagedata r:id="rId24" o:title=""/>
          </v:shape>
        </w:pict>
      </w:r>
      <w:r w:rsidRPr="007604AF">
        <w:rPr>
          <w:rFonts w:ascii="Times New Roman" w:hAnsi="Times New Roman" w:hint="eastAsia"/>
          <w:lang w:eastAsia="en-GB"/>
        </w:rPr>
        <w:t>wa</w:t>
      </w:r>
      <w:r w:rsidRPr="007604AF">
        <w:rPr>
          <w:rFonts w:ascii="Times New Roman" w:hAnsi="Times New Roman"/>
          <w:lang w:eastAsia="en-GB"/>
        </w:rPr>
        <w:t>s</w:t>
      </w:r>
      <w:r w:rsidRPr="007604AF">
        <w:rPr>
          <w:rFonts w:ascii="Times New Roman" w:hAnsi="Times New Roman"/>
          <w:lang w:val="en-US" w:eastAsia="en-GB"/>
        </w:rPr>
        <w:t xml:space="preserve"> </w:t>
      </w:r>
      <w:r w:rsidRPr="007604AF">
        <w:rPr>
          <w:rFonts w:ascii="Times New Roman" w:hAnsi="Times New Roman"/>
          <w:lang w:eastAsia="en-GB"/>
        </w:rPr>
        <w:t>signalled on PDCCH/EPDCCH with D</w:t>
      </w:r>
      <w:r w:rsidRPr="007604AF">
        <w:rPr>
          <w:rFonts w:ascii="Times New Roman" w:hAnsi="Times New Roman"/>
          <w:lang w:val="en-US" w:eastAsia="en-GB"/>
        </w:rPr>
        <w:t>CI f</w:t>
      </w:r>
      <w:r w:rsidRPr="007604AF">
        <w:rPr>
          <w:rFonts w:ascii="Times New Roman" w:hAnsi="Times New Roman"/>
          <w:lang w:eastAsia="en-GB"/>
        </w:rPr>
        <w:t>or</w:t>
      </w:r>
      <w:r w:rsidRPr="007604AF">
        <w:rPr>
          <w:rFonts w:ascii="Times New Roman" w:hAnsi="Times New Roman"/>
          <w:lang w:val="en-US" w:eastAsia="en-GB"/>
        </w:rPr>
        <w:t>m</w:t>
      </w:r>
      <w:r w:rsidRPr="007604AF">
        <w:rPr>
          <w:rFonts w:ascii="Times New Roman" w:hAnsi="Times New Roman"/>
          <w:lang w:eastAsia="en-GB"/>
        </w:rPr>
        <w:t>at 0/0A/0B/4/4A/4B</w:t>
      </w:r>
      <w:r w:rsidRPr="007604AF">
        <w:rPr>
          <w:rFonts w:ascii="Times New Roman" w:hAnsi="Times New Roman" w:hint="eastAsia"/>
          <w:lang w:eastAsia="en-GB"/>
        </w:rPr>
        <w:t xml:space="preserve"> or </w:t>
      </w:r>
      <w:r w:rsidRPr="007604AF">
        <w:rPr>
          <w:rFonts w:ascii="Times New Roman" w:hAnsi="Times New Roman"/>
          <w:lang w:eastAsia="en-GB"/>
        </w:rPr>
        <w:t xml:space="preserve">PDCCH/SPDCCH with DCI format 7-0A/7-0B or MPDCCH with DCI format 6-0A or PDCCH/MPDCCH with DCI format </w:t>
      </w:r>
      <w:r w:rsidRPr="007604AF">
        <w:rPr>
          <w:rFonts w:ascii="Times New Roman" w:hAnsi="Times New Roman" w:hint="eastAsia"/>
          <w:lang w:eastAsia="en-GB"/>
        </w:rPr>
        <w:t xml:space="preserve">3/3A </w:t>
      </w:r>
      <w:r w:rsidRPr="007604AF">
        <w:rPr>
          <w:rFonts w:ascii="Times New Roman" w:hAnsi="Times New Roman"/>
          <w:lang w:eastAsia="en-GB"/>
        </w:rPr>
        <w:t xml:space="preserve">on subframe/slot/subslot </w:t>
      </w:r>
      <w:r w:rsidR="00ED185B">
        <w:rPr>
          <w:rFonts w:ascii="Times New Roman" w:hAnsi="Times New Roman"/>
          <w:position w:val="-10"/>
          <w:lang w:eastAsia="en-GB"/>
        </w:rPr>
        <w:pict w14:anchorId="4B5F44BA">
          <v:shape id="_x0000_i1043" type="#_x0000_t75" style="width:46.5pt;height:15pt">
            <v:imagedata r:id="rId25" o:title=""/>
          </v:shape>
        </w:pict>
      </w:r>
      <w:r w:rsidRPr="007604AF">
        <w:rPr>
          <w:rFonts w:ascii="Times New Roman" w:hAnsi="Times New Roman"/>
          <w:lang w:eastAsia="en-GB"/>
        </w:rPr>
        <w:t xml:space="preserve">, and where </w:t>
      </w:r>
      <w:r w:rsidR="00ED185B">
        <w:rPr>
          <w:rFonts w:ascii="Times New Roman" w:hAnsi="Times New Roman"/>
          <w:position w:val="-10"/>
          <w:lang w:eastAsia="en-GB"/>
        </w:rPr>
        <w:pict w14:anchorId="20DC6817">
          <v:shape id="_x0000_i1044" type="#_x0000_t75" style="width:26.25pt;height:15pt">
            <v:imagedata r:id="rId26" o:title=""/>
          </v:shape>
        </w:pict>
      </w:r>
      <w:r w:rsidRPr="007604AF">
        <w:rPr>
          <w:rFonts w:ascii="Times New Roman" w:hAnsi="Times New Roman"/>
          <w:lang w:eastAsia="en-GB"/>
        </w:rPr>
        <w:t xml:space="preserve"> is the first value after reset of accumulation.</w:t>
      </w:r>
      <w:r w:rsidRPr="007604AF">
        <w:rPr>
          <w:rFonts w:ascii="Times New Roman" w:eastAsia="SimSun" w:hAnsi="Times New Roman" w:hint="eastAsia"/>
        </w:rPr>
        <w:t xml:space="preserve"> For a BL/CE UE configured with CEModeA, subframe </w:t>
      </w:r>
      <w:r w:rsidR="00ED185B">
        <w:rPr>
          <w:rFonts w:ascii="Times New Roman" w:hAnsi="Times New Roman"/>
          <w:position w:val="-10"/>
          <w:lang w:eastAsia="en-GB"/>
        </w:rPr>
        <w:pict w14:anchorId="42921000">
          <v:shape id="_x0000_i1045" type="#_x0000_t75" style="width:46.5pt;height:15pt">
            <v:imagedata r:id="rId25" o:title=""/>
          </v:shape>
        </w:pict>
      </w:r>
      <w:r w:rsidRPr="007604AF">
        <w:rPr>
          <w:rFonts w:ascii="Times New Roman" w:eastAsia="SimSun" w:hAnsi="Times New Roman" w:hint="eastAsia"/>
        </w:rPr>
        <w:t xml:space="preserve"> is the last subframe in which the MPDCCH with DCI format 6-0A or MPDCCH with DCI format 3/3A is transmitted.</w:t>
      </w:r>
    </w:p>
    <w:p w14:paraId="5FF265B6" w14:textId="77777777" w:rsidR="007604AF" w:rsidRPr="007604AF" w:rsidRDefault="007604AF" w:rsidP="007604AF">
      <w:pPr>
        <w:spacing w:after="180"/>
        <w:ind w:left="1135" w:hanging="284"/>
        <w:jc w:val="left"/>
        <w:rPr>
          <w:rFonts w:ascii="Times New Roman" w:hAnsi="Times New Roman"/>
          <w:lang w:eastAsia="en-GB"/>
        </w:rPr>
      </w:pPr>
      <w:r w:rsidRPr="007604AF">
        <w:rPr>
          <w:rFonts w:ascii="Times New Roman" w:hAnsi="Times New Roman"/>
          <w:lang w:eastAsia="en-GB"/>
        </w:rPr>
        <w:t>-</w:t>
      </w:r>
      <w:r w:rsidRPr="007604AF">
        <w:rPr>
          <w:rFonts w:ascii="Times New Roman" w:hAnsi="Times New Roman"/>
          <w:lang w:eastAsia="en-GB"/>
        </w:rPr>
        <w:tab/>
        <w:t xml:space="preserve">The value of </w:t>
      </w:r>
      <w:r w:rsidR="00ED185B">
        <w:rPr>
          <w:rFonts w:ascii="Times New Roman" w:hAnsi="Times New Roman"/>
          <w:position w:val="-10"/>
          <w:lang w:eastAsia="en-GB"/>
        </w:rPr>
        <w:pict w14:anchorId="787C9B13">
          <v:shape id="_x0000_i1046" type="#_x0000_t75" style="width:36pt;height:15pt">
            <v:imagedata r:id="rId27" o:title=""/>
          </v:shape>
        </w:pict>
      </w:r>
      <w:r w:rsidRPr="007604AF">
        <w:rPr>
          <w:rFonts w:ascii="Times New Roman" w:hAnsi="Times New Roman"/>
          <w:lang w:eastAsia="en-GB"/>
        </w:rPr>
        <w:t xml:space="preserve"> is</w:t>
      </w:r>
    </w:p>
    <w:p w14:paraId="7134DAFE" w14:textId="77777777" w:rsidR="007604AF" w:rsidRPr="007604AF" w:rsidRDefault="007604AF" w:rsidP="007604AF">
      <w:pPr>
        <w:spacing w:after="180"/>
        <w:ind w:left="1418" w:hanging="284"/>
        <w:jc w:val="left"/>
        <w:rPr>
          <w:rFonts w:ascii="Times New Roman" w:hAnsi="Times New Roman"/>
          <w:lang w:eastAsia="en-GB"/>
        </w:rPr>
      </w:pPr>
      <w:r w:rsidRPr="007604AF">
        <w:rPr>
          <w:rFonts w:ascii="Times New Roman" w:hAnsi="Times New Roman"/>
          <w:lang w:val="en-US" w:eastAsia="en-GB"/>
        </w:rPr>
        <w:t>-</w:t>
      </w:r>
      <w:r w:rsidRPr="007604AF">
        <w:rPr>
          <w:rFonts w:ascii="Times New Roman" w:hAnsi="Times New Roman"/>
          <w:lang w:val="en-US" w:eastAsia="en-GB"/>
        </w:rPr>
        <w:tab/>
        <w:t>For FDD</w:t>
      </w:r>
      <w:r w:rsidRPr="007604AF">
        <w:rPr>
          <w:rFonts w:ascii="Times New Roman" w:hAnsi="Times New Roman"/>
          <w:lang w:eastAsia="en-GB"/>
        </w:rPr>
        <w:t xml:space="preserve"> or FDD-TDD and serving cell frame structure type 1 </w:t>
      </w:r>
    </w:p>
    <w:p w14:paraId="13C24759" w14:textId="7F906766" w:rsidR="007604AF" w:rsidRPr="007604AF" w:rsidRDefault="007604AF" w:rsidP="007604AF">
      <w:pPr>
        <w:spacing w:after="180"/>
        <w:ind w:left="1702" w:hanging="284"/>
        <w:jc w:val="left"/>
        <w:rPr>
          <w:rFonts w:ascii="Times New Roman" w:hAnsi="Times New Roman"/>
          <w:lang w:eastAsia="en-GB"/>
        </w:rPr>
      </w:pPr>
      <w:r w:rsidRPr="007604AF">
        <w:rPr>
          <w:rFonts w:ascii="Times New Roman" w:hAnsi="Times New Roman"/>
          <w:lang w:val="en-US" w:eastAsia="ko-KR"/>
        </w:rPr>
        <w:t>-</w:t>
      </w:r>
      <w:r w:rsidRPr="007604AF">
        <w:rPr>
          <w:rFonts w:ascii="Times New Roman" w:hAnsi="Times New Roman"/>
          <w:lang w:val="en-US" w:eastAsia="ko-KR"/>
        </w:rPr>
        <w:tab/>
        <w:t>i</w:t>
      </w:r>
      <w:r w:rsidRPr="007604AF">
        <w:rPr>
          <w:rFonts w:ascii="Times New Roman" w:hAnsi="Times New Roman" w:hint="eastAsia"/>
          <w:lang w:val="en-US" w:eastAsia="ko-KR"/>
        </w:rPr>
        <w:t>f</w:t>
      </w:r>
      <w:r w:rsidRPr="007604AF">
        <w:rPr>
          <w:rFonts w:ascii="Times New Roman" w:hAnsi="Times New Roman"/>
          <w:lang w:eastAsia="en-GB"/>
        </w:rPr>
        <w:t xml:space="preserve"> </w:t>
      </w:r>
      <w:r w:rsidRPr="007604AF">
        <w:rPr>
          <w:rFonts w:ascii="Times New Roman" w:hAnsi="Times New Roman" w:hint="eastAsia"/>
          <w:lang w:val="en-US" w:eastAsia="ko-KR"/>
        </w:rPr>
        <w:t xml:space="preserve">the UE </w:t>
      </w:r>
      <w:r w:rsidRPr="007604AF">
        <w:rPr>
          <w:rFonts w:ascii="Times New Roman" w:hAnsi="Times New Roman"/>
          <w:lang w:val="en-US" w:eastAsia="ko-KR"/>
        </w:rPr>
        <w:t>is configured with higher layer parameter</w:t>
      </w:r>
      <w:r w:rsidRPr="007604AF">
        <w:rPr>
          <w:rFonts w:ascii="Times New Roman" w:hAnsi="Times New Roman"/>
          <w:i/>
          <w:lang w:eastAsia="en-GB"/>
        </w:rPr>
        <w:t xml:space="preserve"> shortTTI </w:t>
      </w:r>
      <w:r w:rsidRPr="007604AF">
        <w:rPr>
          <w:rFonts w:ascii="Times New Roman" w:hAnsi="Times New Roman"/>
          <w:lang w:eastAsia="en-GB"/>
        </w:rPr>
        <w:t>and</w:t>
      </w:r>
      <w:r w:rsidRPr="007604AF">
        <w:rPr>
          <w:rFonts w:ascii="Times New Roman" w:hAnsi="Times New Roman"/>
          <w:i/>
          <w:lang w:eastAsia="en-GB"/>
        </w:rPr>
        <w:t xml:space="preserve"> </w:t>
      </w:r>
      <w:r w:rsidRPr="007604AF">
        <w:rPr>
          <w:rFonts w:ascii="Times New Roman" w:hAnsi="Times New Roman"/>
          <w:lang w:eastAsia="en-GB"/>
        </w:rPr>
        <w:t>the TPC command </w:t>
      </w:r>
      <w:r w:rsidR="00ED185B">
        <w:rPr>
          <w:rFonts w:ascii="Times New Roman" w:hAnsi="Times New Roman"/>
          <w:position w:val="-14"/>
          <w:lang w:eastAsia="en-GB"/>
        </w:rPr>
        <w:pict w14:anchorId="5F562841">
          <v:shape id="_x0000_i1047" type="#_x0000_t75" style="width:36.75pt;height:18.75pt">
            <v:imagedata r:id="rId28" o:title=""/>
          </v:shape>
        </w:pict>
      </w:r>
      <w:r w:rsidRPr="007604AF">
        <w:rPr>
          <w:rFonts w:ascii="Times New Roman" w:hAnsi="Times New Roman" w:hint="eastAsia"/>
          <w:lang w:eastAsia="en-GB"/>
        </w:rPr>
        <w:t xml:space="preserve"> </w:t>
      </w:r>
      <w:r w:rsidRPr="007604AF">
        <w:rPr>
          <w:rFonts w:ascii="Times New Roman" w:hAnsi="Times New Roman"/>
          <w:lang w:eastAsia="en-GB"/>
        </w:rPr>
        <w:t>is included in a PDCCH/ SPDCCH with DCI format 7-0A/7-0B</w:t>
      </w:r>
      <w:r w:rsidRPr="007604AF">
        <w:rPr>
          <w:rFonts w:ascii="Times New Roman" w:hAnsi="Times New Roman"/>
          <w:color w:val="FF0000"/>
          <w:lang w:eastAsia="en-GB"/>
        </w:rPr>
        <w:t xml:space="preserve"> </w:t>
      </w:r>
      <w:r w:rsidRPr="007604AF">
        <w:rPr>
          <w:rFonts w:ascii="Times New Roman" w:hAnsi="Times New Roman"/>
          <w:lang w:eastAsia="en-GB"/>
        </w:rPr>
        <w:t xml:space="preserve">and for PUSCH transmissions in a subslot, </w:t>
      </w:r>
      <w:r w:rsidR="00ED185B">
        <w:rPr>
          <w:rFonts w:ascii="Times New Roman" w:hAnsi="Times New Roman"/>
          <w:position w:val="-14"/>
        </w:rPr>
        <w:pict w14:anchorId="0753254D">
          <v:shape id="_x0000_i1048" type="#_x0000_t75" style="width:65.25pt;height:18.75pt">
            <v:imagedata r:id="rId29" o:title=""/>
          </v:shape>
        </w:pict>
      </w:r>
    </w:p>
    <w:p w14:paraId="1F37EB97" w14:textId="77777777" w:rsidR="007604AF" w:rsidRPr="007604AF" w:rsidRDefault="007604AF" w:rsidP="007604AF">
      <w:pPr>
        <w:spacing w:after="180"/>
        <w:ind w:left="1702" w:hanging="284"/>
        <w:jc w:val="left"/>
        <w:rPr>
          <w:rFonts w:ascii="Times New Roman" w:hAnsi="Times New Roman"/>
          <w:lang w:eastAsia="en-GB"/>
        </w:rPr>
      </w:pPr>
      <w:r w:rsidRPr="007604AF">
        <w:rPr>
          <w:rFonts w:ascii="Times New Roman" w:hAnsi="Times New Roman"/>
          <w:lang w:val="en-US" w:eastAsia="ko-KR"/>
        </w:rPr>
        <w:t>-</w:t>
      </w:r>
      <w:r w:rsidRPr="007604AF">
        <w:rPr>
          <w:rFonts w:ascii="Times New Roman" w:hAnsi="Times New Roman"/>
          <w:lang w:val="en-US" w:eastAsia="ko-KR"/>
        </w:rPr>
        <w:tab/>
      </w:r>
      <w:r w:rsidRPr="007604AF">
        <w:rPr>
          <w:rFonts w:ascii="Times New Roman" w:hAnsi="Times New Roman" w:hint="eastAsia"/>
          <w:lang w:val="en-US" w:eastAsia="ko-KR"/>
        </w:rPr>
        <w:t xml:space="preserve">the UE </w:t>
      </w:r>
      <w:r w:rsidRPr="007604AF">
        <w:rPr>
          <w:rFonts w:ascii="Times New Roman" w:hAnsi="Times New Roman"/>
          <w:lang w:val="en-US" w:eastAsia="ko-KR"/>
        </w:rPr>
        <w:t>is configured with higher layer parameters</w:t>
      </w:r>
      <w:r w:rsidRPr="007604AF">
        <w:rPr>
          <w:rFonts w:ascii="Times New Roman" w:hAnsi="Times New Roman"/>
          <w:i/>
          <w:lang w:eastAsia="en-GB"/>
        </w:rPr>
        <w:t xml:space="preserve"> dl-</w:t>
      </w:r>
      <w:r w:rsidRPr="007604AF">
        <w:rPr>
          <w:rFonts w:ascii="Times New Roman" w:hAnsi="Times New Roman" w:hint="eastAsia"/>
          <w:i/>
          <w:lang w:eastAsia="en-GB"/>
        </w:rPr>
        <w:t>TTI-Length</w:t>
      </w:r>
      <w:r w:rsidRPr="007604AF">
        <w:rPr>
          <w:rFonts w:ascii="Times New Roman" w:hAnsi="Times New Roman"/>
          <w:i/>
          <w:lang w:eastAsia="en-GB"/>
        </w:rPr>
        <w:t xml:space="preserve">='subslot' </w:t>
      </w:r>
      <w:r w:rsidRPr="007604AF">
        <w:rPr>
          <w:rFonts w:ascii="Times New Roman" w:hAnsi="Times New Roman"/>
          <w:lang w:eastAsia="en-GB"/>
        </w:rPr>
        <w:t xml:space="preserve">and </w:t>
      </w:r>
      <w:r w:rsidRPr="007604AF">
        <w:rPr>
          <w:rFonts w:ascii="Times New Roman" w:hAnsi="Times New Roman"/>
          <w:i/>
          <w:lang w:eastAsia="en-GB"/>
        </w:rPr>
        <w:t>ul-</w:t>
      </w:r>
      <w:r w:rsidRPr="007604AF">
        <w:rPr>
          <w:rFonts w:ascii="Times New Roman" w:hAnsi="Times New Roman" w:hint="eastAsia"/>
          <w:i/>
          <w:lang w:eastAsia="en-GB"/>
        </w:rPr>
        <w:t>TTI-Length</w:t>
      </w:r>
      <w:r w:rsidRPr="007604AF">
        <w:rPr>
          <w:rFonts w:ascii="Times New Roman" w:hAnsi="Times New Roman"/>
          <w:i/>
          <w:lang w:eastAsia="en-GB"/>
        </w:rPr>
        <w:t xml:space="preserve">='slot' </w:t>
      </w:r>
      <w:r w:rsidRPr="007604AF">
        <w:rPr>
          <w:rFonts w:ascii="Times New Roman" w:hAnsi="Times New Roman"/>
          <w:lang w:eastAsia="en-GB"/>
        </w:rPr>
        <w:t>and</w:t>
      </w:r>
      <w:r w:rsidRPr="007604AF">
        <w:rPr>
          <w:rFonts w:ascii="Times New Roman" w:hAnsi="Times New Roman"/>
          <w:i/>
          <w:lang w:eastAsia="en-GB"/>
        </w:rPr>
        <w:t xml:space="preserve"> </w:t>
      </w:r>
      <w:r w:rsidRPr="007604AF">
        <w:rPr>
          <w:rFonts w:ascii="Times New Roman" w:hAnsi="Times New Roman"/>
          <w:lang w:eastAsia="en-GB"/>
        </w:rPr>
        <w:t>the TPC command </w:t>
      </w:r>
      <w:r w:rsidR="00ED185B">
        <w:rPr>
          <w:rFonts w:ascii="Times New Roman" w:hAnsi="Times New Roman"/>
          <w:position w:val="-14"/>
          <w:lang w:eastAsia="en-GB"/>
        </w:rPr>
        <w:pict w14:anchorId="1BCAACBA">
          <v:shape id="_x0000_i1049" type="#_x0000_t75" style="width:36.75pt;height:18.75pt">
            <v:imagedata r:id="rId28" o:title=""/>
          </v:shape>
        </w:pict>
      </w:r>
      <w:r w:rsidRPr="007604AF">
        <w:rPr>
          <w:rFonts w:ascii="Times New Roman" w:hAnsi="Times New Roman" w:hint="eastAsia"/>
          <w:lang w:eastAsia="en-GB"/>
        </w:rPr>
        <w:t xml:space="preserve"> </w:t>
      </w:r>
      <w:r w:rsidRPr="007604AF">
        <w:rPr>
          <w:rFonts w:ascii="Times New Roman" w:hAnsi="Times New Roman"/>
          <w:lang w:eastAsia="en-GB"/>
        </w:rPr>
        <w:t xml:space="preserve">is included in a PDCCH/ SPDCCH with DCI format 7-0A/7-0B and for PUSCH transmissions in a slot, </w:t>
      </w:r>
      <w:r w:rsidR="00ED185B">
        <w:rPr>
          <w:rFonts w:ascii="Times New Roman" w:hAnsi="Times New Roman"/>
          <w:position w:val="-12"/>
        </w:rPr>
        <w:pict w14:anchorId="4951266C">
          <v:shape id="_x0000_i1050" type="#_x0000_t75" style="width:51.75pt;height:18.75pt">
            <v:imagedata r:id="rId30" o:title=""/>
          </v:shape>
        </w:pict>
      </w:r>
      <w:r w:rsidRPr="007604AF">
        <w:rPr>
          <w:rFonts w:ascii="Times New Roman" w:hAnsi="Times New Roman"/>
          <w:lang w:eastAsia="en-GB"/>
        </w:rPr>
        <w:t>corresponds to:</w:t>
      </w:r>
    </w:p>
    <w:p w14:paraId="3F55B38E" w14:textId="4600A9E4" w:rsidR="007604AF" w:rsidRPr="007604AF" w:rsidRDefault="007604AF" w:rsidP="0013045E">
      <w:pPr>
        <w:spacing w:after="180"/>
        <w:ind w:left="2016" w:hanging="288"/>
        <w:jc w:val="left"/>
        <w:rPr>
          <w:rFonts w:ascii="Times New Roman" w:hAnsi="Times New Roman"/>
          <w:lang w:eastAsia="en-GB"/>
        </w:rPr>
      </w:pPr>
      <w:r w:rsidRPr="007604AF">
        <w:rPr>
          <w:rFonts w:ascii="Times New Roman" w:hAnsi="Times New Roman"/>
          <w:lang w:eastAsia="en-GB"/>
        </w:rPr>
        <w:t>-</w:t>
      </w:r>
      <w:r w:rsidRPr="007604AF">
        <w:rPr>
          <w:rFonts w:ascii="Times New Roman" w:hAnsi="Times New Roman"/>
          <w:lang w:eastAsia="en-GB"/>
        </w:rPr>
        <w:tab/>
        <w:t xml:space="preserve">a subslot among subslot </w:t>
      </w:r>
      <w:r w:rsidRPr="007604AF">
        <w:rPr>
          <w:rFonts w:ascii="Times New Roman" w:hAnsi="Times New Roman"/>
          <w:i/>
          <w:lang w:eastAsia="en-GB"/>
        </w:rPr>
        <w:t>4</w:t>
      </w:r>
      <w:r w:rsidRPr="007604AF">
        <w:rPr>
          <w:rFonts w:ascii="Times New Roman" w:hAnsi="Times New Roman"/>
          <w:lang w:eastAsia="en-GB"/>
        </w:rPr>
        <w:t xml:space="preserve"> or </w:t>
      </w:r>
      <w:r w:rsidRPr="007604AF">
        <w:rPr>
          <w:rFonts w:ascii="Times New Roman" w:hAnsi="Times New Roman"/>
          <w:i/>
          <w:lang w:eastAsia="en-GB"/>
        </w:rPr>
        <w:t>5</w:t>
      </w:r>
      <w:r w:rsidRPr="007604AF">
        <w:rPr>
          <w:rFonts w:ascii="Times New Roman" w:hAnsi="Times New Roman"/>
          <w:lang w:eastAsia="en-GB"/>
        </w:rPr>
        <w:t xml:space="preserve"> of subframe </w:t>
      </w:r>
      <w:r w:rsidRPr="007604AF">
        <w:rPr>
          <w:rFonts w:ascii="Times New Roman" w:hAnsi="Times New Roman"/>
          <w:i/>
          <w:lang w:eastAsia="en-GB"/>
        </w:rPr>
        <w:t>N-3</w:t>
      </w:r>
      <w:r w:rsidRPr="007604AF">
        <w:rPr>
          <w:rFonts w:ascii="Times New Roman" w:hAnsi="Times New Roman"/>
          <w:lang w:eastAsia="en-GB"/>
        </w:rPr>
        <w:t xml:space="preserve"> or subslot </w:t>
      </w:r>
      <w:r w:rsidRPr="007604AF">
        <w:rPr>
          <w:rFonts w:ascii="Times New Roman" w:hAnsi="Times New Roman"/>
          <w:i/>
          <w:lang w:eastAsia="en-GB"/>
        </w:rPr>
        <w:t>0</w:t>
      </w:r>
      <w:r w:rsidRPr="007604AF">
        <w:rPr>
          <w:rFonts w:ascii="Times New Roman" w:hAnsi="Times New Roman"/>
          <w:lang w:eastAsia="en-GB"/>
        </w:rPr>
        <w:t xml:space="preserve"> of subframe </w:t>
      </w:r>
      <w:r w:rsidRPr="007604AF">
        <w:rPr>
          <w:rFonts w:ascii="Times New Roman" w:hAnsi="Times New Roman"/>
          <w:i/>
          <w:lang w:eastAsia="en-GB"/>
        </w:rPr>
        <w:t>N-2</w:t>
      </w:r>
      <w:r w:rsidRPr="007604AF">
        <w:rPr>
          <w:rFonts w:ascii="Times New Roman" w:hAnsi="Times New Roman"/>
          <w:lang w:eastAsia="en-GB"/>
        </w:rPr>
        <w:t xml:space="preserve"> in which the UE has received the TPC command if the slot-PUSCH is to be transmitted in slot </w:t>
      </w:r>
      <w:r w:rsidRPr="007604AF">
        <w:rPr>
          <w:rFonts w:ascii="Times New Roman" w:hAnsi="Times New Roman"/>
          <w:i/>
          <w:lang w:eastAsia="en-GB"/>
        </w:rPr>
        <w:t>0</w:t>
      </w:r>
      <w:r w:rsidRPr="007604AF">
        <w:rPr>
          <w:rFonts w:ascii="Times New Roman" w:hAnsi="Times New Roman"/>
          <w:lang w:eastAsia="en-GB"/>
        </w:rPr>
        <w:t xml:space="preserve"> of subframe </w:t>
      </w:r>
      <w:r w:rsidRPr="007604AF">
        <w:rPr>
          <w:rFonts w:ascii="Times New Roman" w:hAnsi="Times New Roman"/>
          <w:i/>
          <w:lang w:eastAsia="en-GB"/>
        </w:rPr>
        <w:t>N</w:t>
      </w:r>
      <w:r w:rsidRPr="007604AF">
        <w:rPr>
          <w:rFonts w:ascii="Times New Roman" w:hAnsi="Times New Roman"/>
          <w:lang w:eastAsia="en-GB"/>
        </w:rPr>
        <w:t xml:space="preserve">. A UE is not expected to receive TPC command in more than one subslot among subslot </w:t>
      </w:r>
      <w:r w:rsidRPr="007604AF">
        <w:rPr>
          <w:rFonts w:ascii="Times New Roman" w:hAnsi="Times New Roman"/>
          <w:i/>
          <w:lang w:eastAsia="en-GB"/>
        </w:rPr>
        <w:t>4</w:t>
      </w:r>
      <w:r w:rsidRPr="007604AF">
        <w:rPr>
          <w:rFonts w:ascii="Times New Roman" w:hAnsi="Times New Roman"/>
          <w:lang w:eastAsia="en-GB"/>
        </w:rPr>
        <w:t xml:space="preserve"> or </w:t>
      </w:r>
      <w:r w:rsidRPr="007604AF">
        <w:rPr>
          <w:rFonts w:ascii="Times New Roman" w:hAnsi="Times New Roman"/>
          <w:i/>
          <w:lang w:eastAsia="en-GB"/>
        </w:rPr>
        <w:t>5</w:t>
      </w:r>
      <w:r w:rsidRPr="007604AF">
        <w:rPr>
          <w:rFonts w:ascii="Times New Roman" w:hAnsi="Times New Roman"/>
          <w:lang w:eastAsia="en-GB"/>
        </w:rPr>
        <w:t xml:space="preserve"> of subframe </w:t>
      </w:r>
      <w:r w:rsidRPr="007604AF">
        <w:rPr>
          <w:rFonts w:ascii="Times New Roman" w:hAnsi="Times New Roman"/>
          <w:i/>
          <w:lang w:eastAsia="en-GB"/>
        </w:rPr>
        <w:t>N-3</w:t>
      </w:r>
      <w:r w:rsidRPr="007604AF">
        <w:rPr>
          <w:rFonts w:ascii="Times New Roman" w:hAnsi="Times New Roman"/>
          <w:lang w:eastAsia="en-GB"/>
        </w:rPr>
        <w:t xml:space="preserve"> or subslot </w:t>
      </w:r>
      <w:r w:rsidRPr="007604AF">
        <w:rPr>
          <w:rFonts w:ascii="Times New Roman" w:hAnsi="Times New Roman"/>
          <w:i/>
          <w:lang w:eastAsia="en-GB"/>
        </w:rPr>
        <w:t>0</w:t>
      </w:r>
      <w:r w:rsidRPr="007604AF">
        <w:rPr>
          <w:rFonts w:ascii="Times New Roman" w:hAnsi="Times New Roman"/>
          <w:lang w:eastAsia="en-GB"/>
        </w:rPr>
        <w:t xml:space="preserve"> of subframe </w:t>
      </w:r>
      <w:r w:rsidRPr="007604AF">
        <w:rPr>
          <w:rFonts w:ascii="Times New Roman" w:hAnsi="Times New Roman"/>
          <w:i/>
          <w:lang w:eastAsia="en-GB"/>
        </w:rPr>
        <w:t xml:space="preserve">N-2 </w:t>
      </w:r>
      <w:r w:rsidRPr="007604AF">
        <w:rPr>
          <w:rFonts w:ascii="Times New Roman" w:hAnsi="Times New Roman"/>
          <w:lang w:eastAsia="en-GB"/>
        </w:rPr>
        <w:t xml:space="preserve">corresponding to slot-PUSCH transmission in slot </w:t>
      </w:r>
      <w:r w:rsidRPr="007604AF">
        <w:rPr>
          <w:rFonts w:ascii="Times New Roman" w:hAnsi="Times New Roman"/>
          <w:i/>
          <w:lang w:eastAsia="en-GB"/>
        </w:rPr>
        <w:t>0</w:t>
      </w:r>
      <w:r w:rsidRPr="007604AF">
        <w:rPr>
          <w:rFonts w:ascii="Times New Roman" w:hAnsi="Times New Roman"/>
          <w:lang w:eastAsia="en-GB"/>
        </w:rPr>
        <w:t xml:space="preserve"> of subframe </w:t>
      </w:r>
      <w:r w:rsidRPr="007604AF">
        <w:rPr>
          <w:rFonts w:ascii="Times New Roman" w:hAnsi="Times New Roman"/>
          <w:i/>
          <w:lang w:eastAsia="en-GB"/>
        </w:rPr>
        <w:t>N</w:t>
      </w:r>
      <w:r w:rsidRPr="007604AF">
        <w:rPr>
          <w:rFonts w:ascii="Times New Roman" w:hAnsi="Times New Roman"/>
          <w:lang w:eastAsia="en-GB"/>
        </w:rPr>
        <w:t>.</w:t>
      </w:r>
    </w:p>
    <w:p w14:paraId="55D63529" w14:textId="00E8AD9D" w:rsidR="007604AF" w:rsidRPr="007604AF" w:rsidRDefault="007604AF" w:rsidP="0013045E">
      <w:pPr>
        <w:spacing w:after="180"/>
        <w:ind w:left="2016" w:hanging="288"/>
        <w:jc w:val="left"/>
        <w:rPr>
          <w:rFonts w:ascii="Times New Roman" w:hAnsi="Times New Roman"/>
          <w:lang w:eastAsia="en-GB"/>
        </w:rPr>
      </w:pPr>
      <w:r w:rsidRPr="007604AF">
        <w:rPr>
          <w:rFonts w:ascii="Times New Roman" w:hAnsi="Times New Roman"/>
          <w:lang w:eastAsia="en-GB"/>
        </w:rPr>
        <w:t>-</w:t>
      </w:r>
      <w:r w:rsidRPr="007604AF">
        <w:rPr>
          <w:rFonts w:ascii="Times New Roman" w:hAnsi="Times New Roman"/>
          <w:lang w:eastAsia="en-GB"/>
        </w:rPr>
        <w:tab/>
        <w:t xml:space="preserve">a subslot among subslot </w:t>
      </w:r>
      <w:r w:rsidRPr="007604AF">
        <w:rPr>
          <w:rFonts w:ascii="Times New Roman" w:hAnsi="Times New Roman"/>
          <w:i/>
          <w:lang w:eastAsia="en-GB"/>
        </w:rPr>
        <w:t>1</w:t>
      </w:r>
      <w:r w:rsidRPr="007604AF">
        <w:rPr>
          <w:rFonts w:ascii="Times New Roman" w:hAnsi="Times New Roman"/>
          <w:lang w:eastAsia="en-GB"/>
        </w:rPr>
        <w:t xml:space="preserve"> or </w:t>
      </w:r>
      <w:r w:rsidRPr="007604AF">
        <w:rPr>
          <w:rFonts w:ascii="Times New Roman" w:hAnsi="Times New Roman"/>
          <w:i/>
          <w:lang w:eastAsia="en-GB"/>
        </w:rPr>
        <w:t>2</w:t>
      </w:r>
      <w:r w:rsidRPr="007604AF">
        <w:rPr>
          <w:rFonts w:ascii="Times New Roman" w:hAnsi="Times New Roman"/>
          <w:lang w:eastAsia="en-GB"/>
        </w:rPr>
        <w:t xml:space="preserve"> or </w:t>
      </w:r>
      <w:r w:rsidRPr="007604AF">
        <w:rPr>
          <w:rFonts w:ascii="Times New Roman" w:hAnsi="Times New Roman"/>
          <w:i/>
          <w:lang w:eastAsia="en-GB"/>
        </w:rPr>
        <w:t>3</w:t>
      </w:r>
      <w:r w:rsidRPr="007604AF">
        <w:rPr>
          <w:rFonts w:ascii="Times New Roman" w:hAnsi="Times New Roman"/>
          <w:lang w:eastAsia="en-GB"/>
        </w:rPr>
        <w:t xml:space="preserve"> of subframe </w:t>
      </w:r>
      <w:r w:rsidRPr="007604AF">
        <w:rPr>
          <w:rFonts w:ascii="Times New Roman" w:hAnsi="Times New Roman"/>
          <w:i/>
          <w:lang w:eastAsia="en-GB"/>
        </w:rPr>
        <w:t>N-2</w:t>
      </w:r>
      <w:r w:rsidRPr="007604AF">
        <w:rPr>
          <w:rFonts w:ascii="Times New Roman" w:hAnsi="Times New Roman"/>
          <w:lang w:eastAsia="en-GB"/>
        </w:rPr>
        <w:t xml:space="preserve"> in which the UE has received the TPC command if the slot-PUSCH is to be transmitted in slot </w:t>
      </w:r>
      <w:r w:rsidRPr="007604AF">
        <w:rPr>
          <w:rFonts w:ascii="Times New Roman" w:hAnsi="Times New Roman"/>
          <w:i/>
          <w:lang w:eastAsia="en-GB"/>
        </w:rPr>
        <w:t>1</w:t>
      </w:r>
      <w:r w:rsidRPr="007604AF">
        <w:rPr>
          <w:rFonts w:ascii="Times New Roman" w:hAnsi="Times New Roman"/>
          <w:lang w:eastAsia="en-GB"/>
        </w:rPr>
        <w:t xml:space="preserve"> of subframe </w:t>
      </w:r>
      <w:r w:rsidRPr="007604AF">
        <w:rPr>
          <w:rFonts w:ascii="Times New Roman" w:hAnsi="Times New Roman"/>
          <w:i/>
          <w:lang w:eastAsia="en-GB"/>
        </w:rPr>
        <w:t>N</w:t>
      </w:r>
      <w:r w:rsidRPr="007604AF">
        <w:rPr>
          <w:rFonts w:ascii="Times New Roman" w:hAnsi="Times New Roman"/>
          <w:lang w:eastAsia="en-GB"/>
        </w:rPr>
        <w:t xml:space="preserve">. A UE is not expected to receive TPC command in more than one subslot among subslot </w:t>
      </w:r>
      <w:r w:rsidRPr="007604AF">
        <w:rPr>
          <w:rFonts w:ascii="Times New Roman" w:hAnsi="Times New Roman"/>
          <w:i/>
          <w:lang w:eastAsia="en-GB"/>
        </w:rPr>
        <w:t>1</w:t>
      </w:r>
      <w:r w:rsidRPr="007604AF">
        <w:rPr>
          <w:rFonts w:ascii="Times New Roman" w:hAnsi="Times New Roman"/>
          <w:lang w:eastAsia="en-GB"/>
        </w:rPr>
        <w:t xml:space="preserve"> or </w:t>
      </w:r>
      <w:r w:rsidRPr="007604AF">
        <w:rPr>
          <w:rFonts w:ascii="Times New Roman" w:hAnsi="Times New Roman"/>
          <w:i/>
          <w:lang w:eastAsia="en-GB"/>
        </w:rPr>
        <w:t>2</w:t>
      </w:r>
      <w:r w:rsidRPr="007604AF">
        <w:rPr>
          <w:rFonts w:ascii="Times New Roman" w:hAnsi="Times New Roman"/>
          <w:lang w:eastAsia="en-GB"/>
        </w:rPr>
        <w:t xml:space="preserve"> or </w:t>
      </w:r>
      <w:r w:rsidRPr="007604AF">
        <w:rPr>
          <w:rFonts w:ascii="Times New Roman" w:hAnsi="Times New Roman"/>
          <w:i/>
          <w:lang w:eastAsia="en-GB"/>
        </w:rPr>
        <w:t>3</w:t>
      </w:r>
      <w:r w:rsidRPr="007604AF">
        <w:rPr>
          <w:rFonts w:ascii="Times New Roman" w:hAnsi="Times New Roman"/>
          <w:lang w:eastAsia="en-GB"/>
        </w:rPr>
        <w:t xml:space="preserve"> of subframe </w:t>
      </w:r>
      <w:r w:rsidRPr="007604AF">
        <w:rPr>
          <w:rFonts w:ascii="Times New Roman" w:hAnsi="Times New Roman"/>
          <w:i/>
          <w:lang w:eastAsia="en-GB"/>
        </w:rPr>
        <w:t>N-2</w:t>
      </w:r>
      <w:r w:rsidRPr="007604AF">
        <w:rPr>
          <w:rFonts w:ascii="Times New Roman" w:hAnsi="Times New Roman"/>
          <w:lang w:eastAsia="en-GB"/>
        </w:rPr>
        <w:t xml:space="preserve"> corresponding to slot-PUSCH transmission in slot </w:t>
      </w:r>
      <w:r w:rsidRPr="007604AF">
        <w:rPr>
          <w:rFonts w:ascii="Times New Roman" w:hAnsi="Times New Roman"/>
          <w:i/>
          <w:lang w:eastAsia="en-GB"/>
        </w:rPr>
        <w:t>1</w:t>
      </w:r>
      <w:r w:rsidRPr="007604AF">
        <w:rPr>
          <w:rFonts w:ascii="Times New Roman" w:hAnsi="Times New Roman"/>
          <w:lang w:eastAsia="en-GB"/>
        </w:rPr>
        <w:t xml:space="preserve">of subframe </w:t>
      </w:r>
      <w:r w:rsidRPr="007604AF">
        <w:rPr>
          <w:rFonts w:ascii="Times New Roman" w:hAnsi="Times New Roman"/>
          <w:i/>
          <w:lang w:eastAsia="en-GB"/>
        </w:rPr>
        <w:t>N</w:t>
      </w:r>
      <w:r w:rsidRPr="007604AF">
        <w:rPr>
          <w:rFonts w:ascii="Times New Roman" w:hAnsi="Times New Roman"/>
          <w:lang w:eastAsia="en-GB"/>
        </w:rPr>
        <w:t>.</w:t>
      </w:r>
    </w:p>
    <w:p w14:paraId="15C25949" w14:textId="77777777" w:rsidR="007604AF" w:rsidRPr="007604AF" w:rsidRDefault="007604AF" w:rsidP="007604AF">
      <w:pPr>
        <w:spacing w:after="180"/>
        <w:ind w:left="1702" w:hanging="284"/>
        <w:jc w:val="left"/>
        <w:rPr>
          <w:rFonts w:ascii="Times New Roman" w:hAnsi="Times New Roman"/>
          <w:lang w:eastAsia="en-GB"/>
        </w:rPr>
      </w:pPr>
      <w:r w:rsidRPr="007604AF">
        <w:rPr>
          <w:rFonts w:ascii="Times New Roman" w:hAnsi="Times New Roman"/>
          <w:lang w:eastAsia="en-GB"/>
        </w:rPr>
        <w:t>-</w:t>
      </w:r>
      <w:r w:rsidRPr="007604AF">
        <w:rPr>
          <w:rFonts w:ascii="Times New Roman" w:hAnsi="Times New Roman"/>
          <w:lang w:eastAsia="en-GB"/>
        </w:rPr>
        <w:tab/>
        <w:t xml:space="preserve">if the UE is configured with higher layer parameter </w:t>
      </w:r>
      <w:r w:rsidRPr="007604AF">
        <w:rPr>
          <w:rFonts w:ascii="Times New Roman" w:hAnsi="Times New Roman"/>
          <w:i/>
        </w:rPr>
        <w:t>shortProcessingTime</w:t>
      </w:r>
      <w:r w:rsidRPr="007604AF">
        <w:rPr>
          <w:rFonts w:ascii="Times New Roman" w:hAnsi="Times New Roman"/>
          <w:lang w:eastAsia="en-GB"/>
        </w:rPr>
        <w:t xml:space="preserve"> </w:t>
      </w:r>
      <w:r w:rsidRPr="007604AF">
        <w:rPr>
          <w:rFonts w:ascii="Times New Roman" w:hAnsi="Times New Roman"/>
          <w:lang w:val="en-US" w:eastAsia="en-GB"/>
        </w:rPr>
        <w:t>and the corresponding PDCCH</w:t>
      </w:r>
      <w:r w:rsidRPr="007604AF">
        <w:rPr>
          <w:rFonts w:ascii="Times New Roman" w:hAnsi="Times New Roman"/>
          <w:lang w:eastAsia="en-GB"/>
        </w:rPr>
        <w:t xml:space="preserve"> with CRC scrambled by C-RNTI</w:t>
      </w:r>
      <w:r w:rsidRPr="007604AF">
        <w:rPr>
          <w:rFonts w:ascii="Times New Roman" w:hAnsi="Times New Roman"/>
          <w:lang w:val="en-US" w:eastAsia="en-GB"/>
        </w:rPr>
        <w:t xml:space="preserve"> is in the UE-specific search space</w:t>
      </w:r>
      <w:r w:rsidRPr="007604AF">
        <w:rPr>
          <w:rFonts w:ascii="Times New Roman" w:hAnsi="Times New Roman"/>
        </w:rPr>
        <w:t xml:space="preserve">, </w:t>
      </w:r>
      <w:r w:rsidR="00ED185B">
        <w:rPr>
          <w:rFonts w:ascii="Times New Roman" w:hAnsi="Times New Roman"/>
          <w:position w:val="-12"/>
        </w:rPr>
        <w:pict w14:anchorId="493BE8AE">
          <v:shape id="_x0000_i1051" type="#_x0000_t75" style="width:54pt;height:18.75pt">
            <v:imagedata r:id="rId31" o:title=""/>
          </v:shape>
        </w:pict>
      </w:r>
    </w:p>
    <w:p w14:paraId="5BE814DE" w14:textId="4383080C" w:rsidR="007604AF" w:rsidRPr="007604AF" w:rsidRDefault="007604AF" w:rsidP="007604AF">
      <w:pPr>
        <w:spacing w:after="180"/>
        <w:ind w:left="1702" w:hanging="284"/>
        <w:jc w:val="left"/>
        <w:rPr>
          <w:rFonts w:ascii="Times New Roman" w:hAnsi="Times New Roman"/>
          <w:lang w:eastAsia="en-GB"/>
        </w:rPr>
      </w:pPr>
      <w:r w:rsidRPr="007604AF">
        <w:rPr>
          <w:rFonts w:ascii="Times New Roman" w:hAnsi="Times New Roman"/>
          <w:lang w:val="en-US" w:eastAsia="en-GB"/>
        </w:rPr>
        <w:t>-</w:t>
      </w:r>
      <w:r w:rsidRPr="007604AF">
        <w:rPr>
          <w:rFonts w:ascii="Times New Roman" w:hAnsi="Times New Roman"/>
          <w:lang w:val="en-US" w:eastAsia="en-GB"/>
        </w:rPr>
        <w:tab/>
        <w:t>otherwise,</w:t>
      </w:r>
      <w:r w:rsidRPr="007604AF">
        <w:rPr>
          <w:rFonts w:ascii="Times New Roman" w:hAnsi="Times New Roman"/>
          <w:lang w:eastAsia="en-GB"/>
        </w:rPr>
        <w:t xml:space="preserve"> </w:t>
      </w:r>
      <w:r w:rsidR="00ED185B">
        <w:rPr>
          <w:rFonts w:ascii="Times New Roman" w:hAnsi="Times New Roman"/>
          <w:position w:val="-10"/>
          <w:lang w:eastAsia="en-GB"/>
        </w:rPr>
        <w:pict w14:anchorId="1A5A472F">
          <v:shape id="_x0000_i1052" type="#_x0000_t75" style="width:36pt;height:15pt">
            <v:imagedata r:id="rId27" o:title=""/>
          </v:shape>
        </w:pict>
      </w:r>
      <w:r w:rsidRPr="007604AF">
        <w:rPr>
          <w:rFonts w:ascii="Times New Roman" w:hAnsi="Times New Roman"/>
          <w:lang w:eastAsia="en-GB"/>
        </w:rPr>
        <w:t xml:space="preserve"> = 4  (in unit of slot for slot-PUSCH</w:t>
      </w:r>
      <w:r w:rsidR="009000BE">
        <w:rPr>
          <w:rFonts w:ascii="Times New Roman" w:hAnsi="Times New Roman"/>
          <w:lang w:eastAsia="en-GB"/>
        </w:rPr>
        <w:t xml:space="preserve"> </w:t>
      </w:r>
      <w:r w:rsidR="009000BE" w:rsidRPr="009000BE">
        <w:rPr>
          <w:rFonts w:ascii="Times New Roman" w:hAnsi="Times New Roman"/>
          <w:color w:val="FF0000"/>
          <w:lang w:eastAsia="en-GB"/>
        </w:rPr>
        <w:t>and the TPC command </w:t>
      </w:r>
      <w:r w:rsidR="00ED185B">
        <w:rPr>
          <w:rFonts w:ascii="Times New Roman" w:hAnsi="Times New Roman"/>
          <w:color w:val="FF0000"/>
          <w:position w:val="-14"/>
          <w:lang w:eastAsia="en-GB"/>
        </w:rPr>
        <w:pict w14:anchorId="72F2991D">
          <v:shape id="_x0000_i1053" type="#_x0000_t75" style="width:36.75pt;height:18.75pt">
            <v:imagedata r:id="rId28" o:title=""/>
          </v:shape>
        </w:pict>
      </w:r>
      <w:r w:rsidR="009000BE" w:rsidRPr="009000BE">
        <w:rPr>
          <w:rFonts w:ascii="Times New Roman" w:hAnsi="Times New Roman" w:hint="eastAsia"/>
          <w:color w:val="FF0000"/>
          <w:lang w:eastAsia="en-GB"/>
        </w:rPr>
        <w:t xml:space="preserve"> </w:t>
      </w:r>
      <w:r w:rsidR="009000BE" w:rsidRPr="009000BE">
        <w:rPr>
          <w:rFonts w:ascii="Times New Roman" w:hAnsi="Times New Roman"/>
          <w:color w:val="FF0000"/>
          <w:lang w:eastAsia="en-GB"/>
        </w:rPr>
        <w:t>is included in a PDCCH/ SPDCCH with DCI format 7-0A/7-0B</w:t>
      </w:r>
      <w:r w:rsidRPr="007604AF">
        <w:rPr>
          <w:rFonts w:ascii="Times New Roman" w:hAnsi="Times New Roman"/>
          <w:lang w:eastAsia="en-GB"/>
        </w:rPr>
        <w:t>, and in unit of subframe for subframe-</w:t>
      </w:r>
      <w:r w:rsidRPr="007604AF">
        <w:rPr>
          <w:rFonts w:ascii="Times New Roman" w:hAnsi="Times New Roman"/>
          <w:lang w:eastAsia="en-GB"/>
        </w:rPr>
        <w:lastRenderedPageBreak/>
        <w:t>PUSCH</w:t>
      </w:r>
      <w:r w:rsidR="009000BE">
        <w:rPr>
          <w:rFonts w:ascii="Times New Roman" w:hAnsi="Times New Roman"/>
          <w:lang w:eastAsia="en-GB"/>
        </w:rPr>
        <w:t xml:space="preserve"> </w:t>
      </w:r>
      <w:r w:rsidR="009000BE" w:rsidRPr="009000BE">
        <w:rPr>
          <w:rFonts w:ascii="Times New Roman" w:hAnsi="Times New Roman"/>
          <w:color w:val="FF0000"/>
          <w:lang w:eastAsia="en-GB"/>
        </w:rPr>
        <w:t xml:space="preserve">and for slot/subslot-PUSCH </w:t>
      </w:r>
      <w:r w:rsidR="00A246BE">
        <w:rPr>
          <w:rFonts w:ascii="Times New Roman" w:hAnsi="Times New Roman"/>
          <w:color w:val="FF0000"/>
          <w:lang w:eastAsia="en-GB"/>
        </w:rPr>
        <w:t>with a</w:t>
      </w:r>
      <w:r w:rsidR="009000BE" w:rsidRPr="009000BE">
        <w:rPr>
          <w:rFonts w:ascii="Times New Roman" w:hAnsi="Times New Roman"/>
          <w:color w:val="FF0000"/>
          <w:lang w:eastAsia="en-GB"/>
        </w:rPr>
        <w:t xml:space="preserve"> TPC command</w:t>
      </w:r>
      <w:r w:rsidR="00ED185B">
        <w:rPr>
          <w:rFonts w:ascii="Times New Roman" w:hAnsi="Times New Roman"/>
          <w:color w:val="FF0000"/>
          <w:position w:val="-12"/>
          <w:lang w:eastAsia="en-GB"/>
        </w:rPr>
        <w:pict w14:anchorId="124C9F4B">
          <v:shape id="_x0000_i1054" type="#_x0000_t75" style="width:42pt;height:16.5pt">
            <v:imagedata r:id="rId32" o:title=""/>
          </v:shape>
        </w:pict>
      </w:r>
      <w:r w:rsidR="009000BE" w:rsidRPr="009000BE">
        <w:rPr>
          <w:rFonts w:ascii="Times New Roman" w:hAnsi="Times New Roman"/>
          <w:color w:val="FF0000"/>
          <w:lang w:eastAsia="en-GB"/>
        </w:rPr>
        <w:t>provided in the PDCCH with DCI format 3/3A</w:t>
      </w:r>
      <w:r w:rsidRPr="007604AF">
        <w:rPr>
          <w:rFonts w:ascii="Times New Roman" w:hAnsi="Times New Roman"/>
          <w:lang w:eastAsia="en-GB"/>
        </w:rPr>
        <w:t>)</w:t>
      </w:r>
    </w:p>
    <w:p w14:paraId="71757032" w14:textId="77777777" w:rsidR="007604AF" w:rsidRPr="007604AF" w:rsidRDefault="007604AF" w:rsidP="007604AF">
      <w:pPr>
        <w:spacing w:after="180"/>
        <w:ind w:left="1418" w:hanging="284"/>
        <w:jc w:val="left"/>
        <w:rPr>
          <w:rFonts w:ascii="Times New Roman" w:hAnsi="Times New Roman"/>
          <w:lang w:eastAsia="en-GB"/>
        </w:rPr>
      </w:pPr>
      <w:r w:rsidRPr="007604AF">
        <w:rPr>
          <w:rFonts w:ascii="Times New Roman" w:hAnsi="Times New Roman"/>
          <w:lang w:eastAsia="en-GB"/>
        </w:rPr>
        <w:t>-</w:t>
      </w:r>
      <w:r w:rsidRPr="007604AF">
        <w:rPr>
          <w:rFonts w:ascii="Times New Roman" w:hAnsi="Times New Roman"/>
          <w:lang w:eastAsia="en-GB"/>
        </w:rPr>
        <w:tab/>
        <w:t xml:space="preserve">For TDD, if the UE is configured with more than one serving cell and the TDD UL/DL configuration of at least two configured serving cells is not the same, or if the UE is configured with the parameter </w:t>
      </w:r>
      <w:r w:rsidRPr="007604AF">
        <w:rPr>
          <w:rFonts w:ascii="Times New Roman" w:hAnsi="Times New Roman"/>
          <w:i/>
          <w:lang w:eastAsia="en-GB"/>
        </w:rPr>
        <w:t>EIMTA-MainConfigServCell-r12</w:t>
      </w:r>
      <w:r w:rsidRPr="007604AF">
        <w:rPr>
          <w:rFonts w:ascii="Times New Roman" w:hAnsi="Times New Roman"/>
          <w:lang w:eastAsia="en-GB"/>
        </w:rPr>
        <w:t xml:space="preserve"> for at least one serving cell, or for FDD-TDD and serving cell frame structure type 2, the "TDD UL/DL configuration" refers to the UL-reference UL/DL configuration (defined in Subclause 8.0) for serving cell </w:t>
      </w:r>
      <w:r w:rsidR="00ED185B">
        <w:rPr>
          <w:rFonts w:ascii="Times New Roman" w:hAnsi="Times New Roman"/>
          <w:position w:val="-6"/>
          <w:lang w:eastAsia="en-GB"/>
        </w:rPr>
        <w:pict w14:anchorId="1469A61A">
          <v:shape id="_x0000_i1055" type="#_x0000_t75" style="width:9pt;height:10.5pt">
            <v:imagedata r:id="rId33" o:title=""/>
          </v:shape>
        </w:pict>
      </w:r>
      <w:r w:rsidRPr="007604AF">
        <w:rPr>
          <w:rFonts w:ascii="Times New Roman" w:hAnsi="Times New Roman"/>
          <w:lang w:eastAsia="en-GB"/>
        </w:rPr>
        <w:t>.</w:t>
      </w:r>
    </w:p>
    <w:p w14:paraId="415E2F6A" w14:textId="77777777" w:rsidR="007604AF" w:rsidRPr="007604AF" w:rsidRDefault="007604AF" w:rsidP="007604AF">
      <w:pPr>
        <w:spacing w:after="180"/>
        <w:ind w:left="1418" w:hanging="284"/>
        <w:jc w:val="left"/>
        <w:rPr>
          <w:rFonts w:ascii="Times New Roman" w:hAnsi="Times New Roman"/>
          <w:lang w:val="en-US" w:eastAsia="en-GB"/>
        </w:rPr>
      </w:pPr>
      <w:r w:rsidRPr="007604AF">
        <w:rPr>
          <w:rFonts w:ascii="Times New Roman" w:hAnsi="Times New Roman"/>
          <w:lang w:val="en-US" w:eastAsia="en-GB"/>
        </w:rPr>
        <w:t>-</w:t>
      </w:r>
      <w:r w:rsidRPr="007604AF">
        <w:rPr>
          <w:rFonts w:ascii="Times New Roman" w:hAnsi="Times New Roman"/>
          <w:lang w:val="en-US" w:eastAsia="en-GB"/>
        </w:rPr>
        <w:tab/>
        <w:t>For TDD UL/DL configurations 1-6 and</w:t>
      </w:r>
      <w:r w:rsidRPr="007604AF">
        <w:rPr>
          <w:rFonts w:ascii="Times New Roman" w:hAnsi="Times New Roman"/>
          <w:lang w:eastAsia="en-GB"/>
        </w:rPr>
        <w:t xml:space="preserve"> UE not configured with </w:t>
      </w:r>
      <w:r w:rsidRPr="007604AF">
        <w:rPr>
          <w:rFonts w:ascii="Times New Roman" w:eastAsia="SimSun" w:hAnsi="Times New Roman"/>
        </w:rPr>
        <w:t xml:space="preserve">higher layer parameter </w:t>
      </w:r>
      <w:r w:rsidRPr="007604AF">
        <w:rPr>
          <w:rFonts w:ascii="Times New Roman" w:hAnsi="Times New Roman"/>
          <w:i/>
          <w:lang w:eastAsia="en-GB"/>
        </w:rPr>
        <w:t>symPUSCH-UpPts-r14</w:t>
      </w:r>
      <w:r w:rsidRPr="007604AF">
        <w:rPr>
          <w:rFonts w:ascii="Times New Roman" w:hAnsi="Times New Roman"/>
          <w:lang w:eastAsia="en-GB"/>
        </w:rPr>
        <w:t xml:space="preserve"> for the serving cell </w:t>
      </w:r>
      <w:r w:rsidR="00ED185B">
        <w:rPr>
          <w:rFonts w:ascii="Times New Roman" w:hAnsi="Times New Roman"/>
          <w:position w:val="-6"/>
          <w:lang w:eastAsia="en-GB"/>
        </w:rPr>
        <w:pict w14:anchorId="3415E69F">
          <v:shape id="_x0000_i1056" type="#_x0000_t75" style="width:9pt;height:10.5pt">
            <v:imagedata r:id="rId33" o:title=""/>
          </v:shape>
        </w:pict>
      </w:r>
      <w:r w:rsidRPr="007604AF">
        <w:rPr>
          <w:rFonts w:ascii="Times New Roman" w:hAnsi="Times New Roman"/>
          <w:lang w:val="en-US" w:eastAsia="en-GB"/>
        </w:rPr>
        <w:t xml:space="preserve">, </w:t>
      </w:r>
      <w:r w:rsidR="00ED185B">
        <w:rPr>
          <w:rFonts w:ascii="Times New Roman" w:hAnsi="Times New Roman"/>
          <w:lang w:eastAsia="en-GB"/>
        </w:rPr>
        <w:pict w14:anchorId="473D3DEC">
          <v:shape id="_x0000_i1057" type="#_x0000_t75" style="width:36pt;height:18.75pt;mso-position-horizontal-relative:page;mso-position-vertical-relative:page">
            <v:imagedata r:id="rId34" o:title=""/>
          </v:shape>
        </w:pict>
      </w:r>
      <w:r w:rsidRPr="007604AF">
        <w:rPr>
          <w:rFonts w:ascii="Times New Roman" w:hAnsi="Times New Roman"/>
          <w:lang w:val="en-US" w:eastAsia="en-GB"/>
        </w:rPr>
        <w:t xml:space="preserve"> </w:t>
      </w:r>
      <w:r w:rsidRPr="007604AF">
        <w:rPr>
          <w:rFonts w:ascii="Times New Roman" w:hAnsi="Times New Roman" w:hint="eastAsia"/>
          <w:lang w:val="en-US" w:eastAsia="en-GB"/>
        </w:rPr>
        <w:t xml:space="preserve">is </w:t>
      </w:r>
      <w:r w:rsidRPr="007604AF">
        <w:rPr>
          <w:rFonts w:ascii="Times New Roman" w:hAnsi="Times New Roman"/>
          <w:lang w:val="en-US" w:eastAsia="en-GB"/>
        </w:rPr>
        <w:t xml:space="preserve">given in </w:t>
      </w:r>
    </w:p>
    <w:p w14:paraId="554DDC15" w14:textId="7959215F" w:rsidR="007604AF" w:rsidRPr="007604AF" w:rsidRDefault="007604AF" w:rsidP="007604AF">
      <w:pPr>
        <w:spacing w:after="180"/>
        <w:ind w:left="1702" w:hanging="284"/>
        <w:jc w:val="left"/>
        <w:rPr>
          <w:rFonts w:ascii="Times New Roman" w:hAnsi="Times New Roman"/>
          <w:lang w:val="en-US" w:eastAsia="en-GB"/>
        </w:rPr>
      </w:pPr>
      <w:r w:rsidRPr="007604AF">
        <w:rPr>
          <w:rFonts w:ascii="Times New Roman" w:hAnsi="Times New Roman"/>
          <w:lang w:eastAsia="en-GB"/>
        </w:rPr>
        <w:t>-</w:t>
      </w:r>
      <w:r w:rsidRPr="007604AF">
        <w:rPr>
          <w:rFonts w:ascii="Times New Roman" w:hAnsi="Times New Roman"/>
          <w:lang w:eastAsia="en-GB"/>
        </w:rPr>
        <w:tab/>
        <w:t xml:space="preserve">Table </w:t>
      </w:r>
      <w:r w:rsidRPr="007604AF">
        <w:rPr>
          <w:rFonts w:ascii="Times New Roman" w:hAnsi="Times New Roman"/>
          <w:lang w:val="en-US" w:eastAsia="en-GB"/>
        </w:rPr>
        <w:t xml:space="preserve">5.1.1.1-1A if the UE is configured with higher layer parameter </w:t>
      </w:r>
      <w:r w:rsidRPr="007604AF">
        <w:rPr>
          <w:rFonts w:ascii="Times New Roman" w:hAnsi="Times New Roman"/>
          <w:i/>
          <w:lang w:eastAsia="en-GB"/>
        </w:rPr>
        <w:t>shortProcessingTime</w:t>
      </w:r>
      <w:r w:rsidRPr="007604AF">
        <w:rPr>
          <w:rFonts w:ascii="Times New Roman" w:hAnsi="Times New Roman"/>
          <w:lang w:val="en-US" w:eastAsia="en-GB"/>
        </w:rPr>
        <w:t xml:space="preserve"> </w:t>
      </w:r>
      <w:r w:rsidRPr="007604AF">
        <w:rPr>
          <w:rFonts w:ascii="Times New Roman" w:hAnsi="Times New Roman"/>
          <w:lang w:eastAsia="en-GB"/>
        </w:rPr>
        <w:t xml:space="preserve">and the corresponding PDCCH with CRC scrambled by C-RNTI is in the UE-specific search space for subframe-PUSCH transmissions and for </w:t>
      </w:r>
      <w:r w:rsidRPr="007604AF">
        <w:rPr>
          <w:rFonts w:ascii="Times New Roman" w:hAnsi="Times New Roman"/>
          <w:lang w:val="en-US" w:eastAsia="en-GB"/>
        </w:rPr>
        <w:t>special subframe configuration 1, 2, 3, 4, 6, 7, 8</w:t>
      </w:r>
      <w:r w:rsidRPr="007604AF">
        <w:rPr>
          <w:rFonts w:ascii="Times New Roman" w:hAnsi="Times New Roman"/>
          <w:lang w:eastAsia="en-GB"/>
        </w:rPr>
        <w:t>,</w:t>
      </w:r>
      <w:r w:rsidRPr="007604AF">
        <w:rPr>
          <w:rFonts w:ascii="Times New Roman" w:hAnsi="Times New Roman"/>
          <w:lang w:val="en-US" w:eastAsia="en-GB"/>
        </w:rPr>
        <w:t xml:space="preserve"> </w:t>
      </w:r>
    </w:p>
    <w:p w14:paraId="27010505" w14:textId="2ECC271E" w:rsidR="007604AF" w:rsidRPr="007604AF" w:rsidRDefault="007604AF" w:rsidP="007604AF">
      <w:pPr>
        <w:spacing w:after="180"/>
        <w:ind w:left="1702" w:hanging="284"/>
        <w:jc w:val="left"/>
        <w:rPr>
          <w:rFonts w:ascii="Times New Roman" w:hAnsi="Times New Roman"/>
          <w:lang w:eastAsia="en-GB"/>
        </w:rPr>
      </w:pPr>
      <w:r w:rsidRPr="007604AF">
        <w:rPr>
          <w:rFonts w:ascii="Times New Roman" w:hAnsi="Times New Roman"/>
          <w:lang w:val="en-US" w:eastAsia="en-GB"/>
        </w:rPr>
        <w:t>-</w:t>
      </w:r>
      <w:r w:rsidRPr="007604AF">
        <w:rPr>
          <w:rFonts w:ascii="Times New Roman" w:hAnsi="Times New Roman"/>
          <w:lang w:val="en-US" w:eastAsia="en-GB"/>
        </w:rPr>
        <w:tab/>
        <w:t xml:space="preserve">Table 5.1.1.1-1B for special subframe configuration 1, 2, 3, 4, 6, 7, 8 and Table 5.1.1.1-1C for special subframe configuration 0, 5, 9 if the UE is configured with higher layer parameter </w:t>
      </w:r>
      <w:r w:rsidRPr="007604AF">
        <w:rPr>
          <w:rFonts w:ascii="Times New Roman" w:hAnsi="Times New Roman"/>
          <w:i/>
          <w:lang w:eastAsia="en-GB"/>
        </w:rPr>
        <w:t>shortTTI</w:t>
      </w:r>
      <w:r w:rsidRPr="007604AF">
        <w:rPr>
          <w:rFonts w:ascii="Times New Roman" w:hAnsi="Times New Roman"/>
          <w:lang w:eastAsia="en-GB"/>
        </w:rPr>
        <w:t xml:space="preserve"> and</w:t>
      </w:r>
      <w:r w:rsidRPr="007604AF">
        <w:rPr>
          <w:rFonts w:ascii="Times New Roman" w:hAnsi="Times New Roman"/>
          <w:i/>
          <w:lang w:eastAsia="en-GB"/>
        </w:rPr>
        <w:t xml:space="preserve"> </w:t>
      </w:r>
      <w:r w:rsidRPr="007604AF">
        <w:rPr>
          <w:rFonts w:ascii="Times New Roman" w:hAnsi="Times New Roman"/>
          <w:lang w:eastAsia="en-GB"/>
        </w:rPr>
        <w:t>the TPC command </w:t>
      </w:r>
      <w:r w:rsidR="00ED185B">
        <w:rPr>
          <w:rFonts w:ascii="Times New Roman" w:hAnsi="Times New Roman"/>
          <w:position w:val="-14"/>
          <w:lang w:eastAsia="en-GB"/>
        </w:rPr>
        <w:pict w14:anchorId="137D709C">
          <v:shape id="_x0000_i1058" type="#_x0000_t75" style="width:36.75pt;height:18.75pt">
            <v:imagedata r:id="rId28" o:title=""/>
          </v:shape>
        </w:pict>
      </w:r>
      <w:r w:rsidRPr="007604AF">
        <w:rPr>
          <w:rFonts w:ascii="Times New Roman" w:hAnsi="Times New Roman" w:hint="eastAsia"/>
          <w:lang w:eastAsia="en-GB"/>
        </w:rPr>
        <w:t xml:space="preserve"> </w:t>
      </w:r>
      <w:r w:rsidRPr="007604AF">
        <w:rPr>
          <w:rFonts w:ascii="Times New Roman" w:hAnsi="Times New Roman"/>
          <w:lang w:eastAsia="en-GB"/>
        </w:rPr>
        <w:t>is included in a PDCCH/ SPDCCH with DCI format 7-0A/7-0B,, and for uplink transmissions in a slot,</w:t>
      </w:r>
    </w:p>
    <w:p w14:paraId="28D01C0B" w14:textId="77777777" w:rsidR="007604AF" w:rsidRPr="007604AF" w:rsidRDefault="007604AF" w:rsidP="007604AF">
      <w:pPr>
        <w:spacing w:after="180"/>
        <w:ind w:left="1702" w:hanging="284"/>
        <w:jc w:val="left"/>
        <w:rPr>
          <w:rFonts w:ascii="Times New Roman" w:hAnsi="Times New Roman"/>
          <w:lang w:eastAsia="en-GB"/>
        </w:rPr>
      </w:pPr>
      <w:r w:rsidRPr="007604AF">
        <w:rPr>
          <w:rFonts w:ascii="Times New Roman" w:hAnsi="Times New Roman"/>
          <w:lang w:val="en-US" w:eastAsia="en-GB"/>
        </w:rPr>
        <w:t>-</w:t>
      </w:r>
      <w:r w:rsidRPr="007604AF">
        <w:rPr>
          <w:rFonts w:ascii="Times New Roman" w:hAnsi="Times New Roman"/>
          <w:lang w:val="en-US" w:eastAsia="en-GB"/>
        </w:rPr>
        <w:tab/>
        <w:t>Table 5.1.1.1-1 otherwise.</w:t>
      </w:r>
    </w:p>
    <w:p w14:paraId="52D08BC4" w14:textId="77777777" w:rsidR="007604AF" w:rsidRPr="007604AF" w:rsidRDefault="007604AF" w:rsidP="007604AF">
      <w:pPr>
        <w:spacing w:after="180"/>
        <w:ind w:left="1418" w:hanging="284"/>
        <w:jc w:val="left"/>
        <w:rPr>
          <w:rFonts w:ascii="Times New Roman" w:hAnsi="Times New Roman"/>
          <w:lang w:eastAsia="en-GB"/>
        </w:rPr>
      </w:pPr>
      <w:r w:rsidRPr="007604AF">
        <w:rPr>
          <w:rFonts w:ascii="Times New Roman" w:hAnsi="Times New Roman"/>
          <w:lang w:eastAsia="en-GB"/>
        </w:rPr>
        <w:t>-</w:t>
      </w:r>
      <w:r w:rsidRPr="007604AF">
        <w:rPr>
          <w:rFonts w:ascii="Times New Roman" w:hAnsi="Times New Roman"/>
          <w:lang w:eastAsia="en-GB"/>
        </w:rPr>
        <w:tab/>
        <w:t>For TDD UL/DL configuration 0</w:t>
      </w:r>
      <w:r w:rsidRPr="007604AF">
        <w:rPr>
          <w:rFonts w:ascii="Times New Roman" w:hAnsi="Times New Roman"/>
          <w:lang w:val="en-US" w:eastAsia="en-GB"/>
        </w:rPr>
        <w:t xml:space="preserve"> and</w:t>
      </w:r>
      <w:r w:rsidRPr="007604AF">
        <w:rPr>
          <w:rFonts w:ascii="Times New Roman" w:hAnsi="Times New Roman"/>
          <w:lang w:eastAsia="en-GB"/>
        </w:rPr>
        <w:t xml:space="preserve"> UE not configured with </w:t>
      </w:r>
      <w:r w:rsidRPr="007604AF">
        <w:rPr>
          <w:rFonts w:ascii="Times New Roman" w:eastAsia="SimSun" w:hAnsi="Times New Roman"/>
        </w:rPr>
        <w:t xml:space="preserve">higher layer parameter </w:t>
      </w:r>
      <w:r w:rsidRPr="007604AF">
        <w:rPr>
          <w:rFonts w:ascii="Times New Roman" w:hAnsi="Times New Roman"/>
          <w:i/>
          <w:lang w:eastAsia="en-GB"/>
        </w:rPr>
        <w:t>symPUSCH-UpPts-r14</w:t>
      </w:r>
      <w:r w:rsidRPr="007604AF">
        <w:rPr>
          <w:rFonts w:ascii="Times New Roman" w:hAnsi="Times New Roman"/>
          <w:lang w:eastAsia="en-GB"/>
        </w:rPr>
        <w:t xml:space="preserve"> for the serving cell </w:t>
      </w:r>
      <w:r w:rsidR="00ED185B">
        <w:rPr>
          <w:rFonts w:ascii="Times New Roman" w:hAnsi="Times New Roman"/>
          <w:position w:val="-6"/>
          <w:lang w:eastAsia="en-GB"/>
        </w:rPr>
        <w:pict w14:anchorId="29DF54AD">
          <v:shape id="_x0000_i1059" type="#_x0000_t75" style="width:9pt;height:10.5pt">
            <v:imagedata r:id="rId33" o:title=""/>
          </v:shape>
        </w:pict>
      </w:r>
      <w:r w:rsidRPr="007604AF">
        <w:rPr>
          <w:rFonts w:ascii="Times New Roman" w:hAnsi="Times New Roman"/>
          <w:lang w:eastAsia="en-GB"/>
        </w:rPr>
        <w:t>.</w:t>
      </w:r>
    </w:p>
    <w:p w14:paraId="258EB9C4" w14:textId="77777777" w:rsidR="007604AF" w:rsidRPr="007604AF" w:rsidRDefault="007604AF" w:rsidP="007604AF">
      <w:pPr>
        <w:spacing w:after="180"/>
        <w:ind w:left="1702" w:hanging="284"/>
        <w:jc w:val="left"/>
        <w:rPr>
          <w:rFonts w:ascii="Times New Roman" w:hAnsi="Times New Roman"/>
          <w:lang w:val="en-US" w:eastAsia="en-GB"/>
        </w:rPr>
      </w:pPr>
      <w:r w:rsidRPr="007604AF">
        <w:rPr>
          <w:rFonts w:ascii="Times New Roman" w:hAnsi="Times New Roman"/>
          <w:lang w:eastAsia="en-GB"/>
        </w:rPr>
        <w:t>-</w:t>
      </w:r>
      <w:r w:rsidRPr="007604AF">
        <w:rPr>
          <w:rFonts w:ascii="Times New Roman" w:hAnsi="Times New Roman"/>
          <w:lang w:eastAsia="en-GB"/>
        </w:rPr>
        <w:tab/>
        <w:t>If</w:t>
      </w:r>
      <w:r w:rsidRPr="007604AF">
        <w:rPr>
          <w:rFonts w:ascii="Times New Roman" w:hAnsi="Times New Roman"/>
          <w:lang w:val="en-US" w:eastAsia="en-GB"/>
        </w:rPr>
        <w:t xml:space="preserve"> the subframe based PUSCH transmission in subframe </w:t>
      </w:r>
      <w:r w:rsidRPr="007604AF">
        <w:rPr>
          <w:rFonts w:ascii="Times New Roman" w:hAnsi="Times New Roman"/>
          <w:i/>
          <w:lang w:val="en-US" w:eastAsia="en-GB"/>
        </w:rPr>
        <w:t xml:space="preserve">2 </w:t>
      </w:r>
      <w:r w:rsidRPr="007604AF">
        <w:rPr>
          <w:rFonts w:ascii="Times New Roman" w:hAnsi="Times New Roman"/>
          <w:lang w:val="en-US" w:eastAsia="en-GB"/>
        </w:rPr>
        <w:t xml:space="preserve">or </w:t>
      </w:r>
      <w:r w:rsidRPr="007604AF">
        <w:rPr>
          <w:rFonts w:ascii="Times New Roman" w:hAnsi="Times New Roman"/>
          <w:i/>
          <w:lang w:val="en-US" w:eastAsia="en-GB"/>
        </w:rPr>
        <w:t xml:space="preserve">7 </w:t>
      </w:r>
      <w:r w:rsidRPr="007604AF">
        <w:rPr>
          <w:rFonts w:ascii="Times New Roman" w:hAnsi="Times New Roman"/>
          <w:lang w:val="en-US" w:eastAsia="en-GB"/>
        </w:rPr>
        <w:t>is</w:t>
      </w:r>
      <w:r w:rsidRPr="007604AF">
        <w:rPr>
          <w:rFonts w:ascii="Times New Roman" w:hAnsi="Times New Roman"/>
          <w:i/>
          <w:lang w:val="en-US" w:eastAsia="en-GB"/>
        </w:rPr>
        <w:t xml:space="preserve"> </w:t>
      </w:r>
      <w:r w:rsidRPr="007604AF">
        <w:rPr>
          <w:rFonts w:ascii="Times New Roman" w:hAnsi="Times New Roman"/>
          <w:lang w:val="en-US" w:eastAsia="en-GB"/>
        </w:rPr>
        <w:t>scheduled</w:t>
      </w:r>
      <w:r w:rsidRPr="007604AF">
        <w:rPr>
          <w:rFonts w:ascii="Times New Roman" w:hAnsi="Times New Roman"/>
          <w:i/>
          <w:lang w:val="en-US" w:eastAsia="en-GB"/>
        </w:rPr>
        <w:t xml:space="preserve"> </w:t>
      </w:r>
      <w:r w:rsidRPr="007604AF">
        <w:rPr>
          <w:rFonts w:ascii="Times New Roman" w:hAnsi="Times New Roman"/>
          <w:lang w:val="en-US" w:eastAsia="en-GB"/>
        </w:rPr>
        <w:t>with a PDCCH</w:t>
      </w:r>
      <w:r w:rsidRPr="007604AF">
        <w:rPr>
          <w:rFonts w:ascii="Times New Roman" w:hAnsi="Times New Roman"/>
          <w:lang w:eastAsia="en-GB"/>
        </w:rPr>
        <w:t>/EPDCCH</w:t>
      </w:r>
      <w:r w:rsidRPr="007604AF">
        <w:rPr>
          <w:rFonts w:ascii="Times New Roman" w:hAnsi="Times New Roman"/>
          <w:lang w:val="en-US" w:eastAsia="en-GB"/>
        </w:rPr>
        <w:t xml:space="preserve"> of </w:t>
      </w:r>
      <w:r w:rsidRPr="007604AF">
        <w:rPr>
          <w:rFonts w:ascii="Times New Roman" w:hAnsi="Times New Roman"/>
          <w:lang w:eastAsia="en-GB"/>
        </w:rPr>
        <w:t>DCI format 0/4</w:t>
      </w:r>
      <w:r w:rsidRPr="007604AF">
        <w:rPr>
          <w:rFonts w:ascii="Times New Roman" w:hAnsi="Times New Roman"/>
          <w:lang w:val="en-US" w:eastAsia="en-GB"/>
        </w:rPr>
        <w:t xml:space="preserve"> if the UE is not configured with higher layer parameter </w:t>
      </w:r>
      <w:r w:rsidRPr="007604AF">
        <w:rPr>
          <w:rFonts w:ascii="Times New Roman" w:hAnsi="Times New Roman"/>
          <w:i/>
          <w:lang w:eastAsia="en-GB"/>
        </w:rPr>
        <w:t>shortProcessingTime</w:t>
      </w:r>
      <w:r w:rsidRPr="007604AF">
        <w:rPr>
          <w:rFonts w:ascii="Times New Roman" w:hAnsi="Times New Roman"/>
          <w:lang w:val="en-US" w:eastAsia="en-GB"/>
        </w:rPr>
        <w:t xml:space="preserve"> or if the UE is configured with higher layer parameter </w:t>
      </w:r>
      <w:r w:rsidRPr="007604AF">
        <w:rPr>
          <w:rFonts w:ascii="Times New Roman" w:hAnsi="Times New Roman"/>
          <w:i/>
          <w:lang w:eastAsia="en-GB"/>
        </w:rPr>
        <w:t>shortProcessingTime</w:t>
      </w:r>
      <w:r w:rsidRPr="007604AF">
        <w:rPr>
          <w:rFonts w:ascii="Times New Roman" w:hAnsi="Times New Roman"/>
          <w:lang w:eastAsia="en-GB"/>
        </w:rPr>
        <w:t xml:space="preserve"> and the corresponding PDCCH with CRC scrambled by C-RNTI is in the common search space</w:t>
      </w:r>
      <w:r w:rsidRPr="007604AF">
        <w:rPr>
          <w:rFonts w:ascii="Times New Roman" w:hAnsi="Times New Roman"/>
          <w:lang w:val="en-US" w:eastAsia="en-GB"/>
        </w:rPr>
        <w:t xml:space="preserve"> </w:t>
      </w:r>
      <w:r w:rsidRPr="007604AF">
        <w:rPr>
          <w:rFonts w:ascii="Times New Roman" w:hAnsi="Times New Roman"/>
          <w:lang w:eastAsia="en-GB"/>
        </w:rPr>
        <w:t>or a MPDCCH of DCI format 6-0A</w:t>
      </w:r>
      <w:r w:rsidRPr="007604AF">
        <w:rPr>
          <w:rFonts w:ascii="Times New Roman" w:hAnsi="Times New Roman"/>
          <w:lang w:val="en-US" w:eastAsia="en-GB"/>
        </w:rPr>
        <w:t xml:space="preserve"> in which the LSB</w:t>
      </w:r>
      <w:r w:rsidRPr="007604AF">
        <w:rPr>
          <w:rFonts w:ascii="Times New Roman" w:hAnsi="Times New Roman"/>
          <w:lang w:eastAsia="en-GB"/>
        </w:rPr>
        <w:t xml:space="preserve"> of the UL index</w:t>
      </w:r>
      <w:r w:rsidRPr="007604AF">
        <w:rPr>
          <w:rFonts w:ascii="Times New Roman" w:hAnsi="Times New Roman"/>
          <w:lang w:val="en-US" w:eastAsia="en-GB"/>
        </w:rPr>
        <w:t xml:space="preserve"> </w:t>
      </w:r>
      <w:r w:rsidRPr="007604AF">
        <w:rPr>
          <w:rFonts w:ascii="Times New Roman" w:hAnsi="Times New Roman"/>
          <w:lang w:eastAsia="en-GB"/>
        </w:rPr>
        <w:t>is set to 1</w:t>
      </w:r>
      <w:r w:rsidRPr="007604AF">
        <w:rPr>
          <w:rFonts w:ascii="Times New Roman" w:hAnsi="Times New Roman"/>
          <w:lang w:val="en-US" w:eastAsia="en-GB"/>
        </w:rPr>
        <w:t xml:space="preserve">, </w:t>
      </w:r>
      <w:r w:rsidR="00ED185B">
        <w:rPr>
          <w:rFonts w:ascii="Times New Roman" w:hAnsi="Times New Roman"/>
          <w:position w:val="-10"/>
          <w:lang w:eastAsia="en-GB"/>
        </w:rPr>
        <w:pict w14:anchorId="77C03F12">
          <v:shape id="_x0000_i1060" type="#_x0000_t75" style="width:36pt;height:15pt;mso-position-horizontal-relative:page;mso-position-vertical-relative:page">
            <v:imagedata r:id="rId27" o:title=""/>
          </v:shape>
        </w:pict>
      </w:r>
      <w:r w:rsidRPr="007604AF">
        <w:rPr>
          <w:rFonts w:ascii="Times New Roman" w:hAnsi="Times New Roman"/>
          <w:lang w:eastAsia="en-GB"/>
        </w:rPr>
        <w:t xml:space="preserve">= </w:t>
      </w:r>
      <w:r w:rsidRPr="007604AF">
        <w:rPr>
          <w:rFonts w:ascii="Times New Roman" w:hAnsi="Times New Roman"/>
          <w:lang w:val="en-US" w:eastAsia="en-GB"/>
        </w:rPr>
        <w:t>7</w:t>
      </w:r>
    </w:p>
    <w:p w14:paraId="6F796CB1" w14:textId="3B856D92" w:rsidR="007604AF" w:rsidRPr="007604AF" w:rsidRDefault="007604AF" w:rsidP="007604AF">
      <w:pPr>
        <w:spacing w:after="180"/>
        <w:ind w:left="1728" w:hanging="288"/>
        <w:jc w:val="left"/>
        <w:rPr>
          <w:rFonts w:ascii="Times New Roman" w:hAnsi="Times New Roman"/>
          <w:lang w:eastAsia="en-GB"/>
        </w:rPr>
      </w:pPr>
      <w:r w:rsidRPr="007604AF">
        <w:rPr>
          <w:rFonts w:ascii="Times New Roman" w:hAnsi="Times New Roman"/>
          <w:lang w:eastAsia="en-GB"/>
        </w:rPr>
        <w:t>-</w:t>
      </w:r>
      <w:r w:rsidRPr="007604AF">
        <w:rPr>
          <w:rFonts w:ascii="Times New Roman" w:hAnsi="Times New Roman"/>
          <w:lang w:eastAsia="en-GB"/>
        </w:rPr>
        <w:tab/>
        <w:t xml:space="preserve">For slot-PUSCH transmissions, </w:t>
      </w:r>
      <w:r w:rsidR="00ED185B">
        <w:rPr>
          <w:rFonts w:ascii="Times New Roman" w:hAnsi="Times New Roman"/>
          <w:position w:val="-10"/>
          <w:lang w:eastAsia="en-GB"/>
        </w:rPr>
        <w:pict w14:anchorId="254087A8">
          <v:shape id="_x0000_i1061" type="#_x0000_t75" style="width:36pt;height:18.75pt;mso-position-horizontal-relative:page;mso-position-vertical-relative:page">
            <v:imagedata r:id="rId34" o:title=""/>
          </v:shape>
        </w:pict>
      </w:r>
      <w:r w:rsidRPr="007604AF">
        <w:rPr>
          <w:rFonts w:ascii="Times New Roman" w:hAnsi="Times New Roman"/>
          <w:lang w:eastAsia="en-GB"/>
        </w:rPr>
        <w:t xml:space="preserve">is given by Table </w:t>
      </w:r>
      <w:r w:rsidRPr="007604AF">
        <w:rPr>
          <w:rFonts w:ascii="Times New Roman" w:hAnsi="Times New Roman"/>
          <w:lang w:val="en-US" w:eastAsia="en-GB"/>
        </w:rPr>
        <w:t xml:space="preserve">5.1.1.1-1B for special subframe configuration 1, 2, 3, 4, 6, 7, 8 and Table 5.1.1.1-1C for special subframe configuration 0, 5, 9 </w:t>
      </w:r>
      <w:r w:rsidRPr="007604AF">
        <w:rPr>
          <w:rFonts w:ascii="Times New Roman" w:hAnsi="Times New Roman"/>
          <w:lang w:eastAsia="en-GB"/>
        </w:rPr>
        <w:t>if</w:t>
      </w:r>
      <w:r w:rsidRPr="007604AF">
        <w:rPr>
          <w:rFonts w:ascii="Times New Roman" w:hAnsi="Times New Roman"/>
          <w:i/>
          <w:lang w:eastAsia="en-GB"/>
        </w:rPr>
        <w:t xml:space="preserve"> </w:t>
      </w:r>
      <w:r w:rsidRPr="007604AF">
        <w:rPr>
          <w:rFonts w:ascii="Times New Roman" w:hAnsi="Times New Roman"/>
          <w:lang w:eastAsia="en-GB"/>
        </w:rPr>
        <w:t>the TPC command </w:t>
      </w:r>
      <w:r w:rsidR="00ED185B">
        <w:rPr>
          <w:rFonts w:ascii="Times New Roman" w:hAnsi="Times New Roman"/>
          <w:position w:val="-14"/>
          <w:lang w:eastAsia="en-GB"/>
        </w:rPr>
        <w:pict w14:anchorId="37A10416">
          <v:shape id="_x0000_i1062" type="#_x0000_t75" style="width:36.75pt;height:18.75pt">
            <v:imagedata r:id="rId28" o:title=""/>
          </v:shape>
        </w:pict>
      </w:r>
      <w:r w:rsidRPr="007604AF">
        <w:rPr>
          <w:rFonts w:ascii="Times New Roman" w:hAnsi="Times New Roman" w:hint="eastAsia"/>
          <w:lang w:eastAsia="en-GB"/>
        </w:rPr>
        <w:t xml:space="preserve"> </w:t>
      </w:r>
      <w:r w:rsidRPr="007604AF">
        <w:rPr>
          <w:rFonts w:ascii="Times New Roman" w:hAnsi="Times New Roman"/>
          <w:lang w:eastAsia="en-GB"/>
        </w:rPr>
        <w:t>is included in a PDCCH/ SPDCCH with DCI format 7-0A/7-0B.</w:t>
      </w:r>
      <w:r w:rsidR="009B207B">
        <w:rPr>
          <w:rFonts w:ascii="Times New Roman" w:hAnsi="Times New Roman"/>
          <w:lang w:eastAsia="en-GB"/>
        </w:rPr>
        <w:t xml:space="preserve"> </w:t>
      </w:r>
      <w:r w:rsidR="009B207B" w:rsidRPr="009B207B">
        <w:rPr>
          <w:rFonts w:ascii="Times New Roman" w:hAnsi="Times New Roman"/>
          <w:color w:val="FF0000"/>
          <w:lang w:eastAsia="en-GB"/>
        </w:rPr>
        <w:t xml:space="preserve">If </w:t>
      </w:r>
      <w:r w:rsidR="009B207B" w:rsidRPr="009000BE">
        <w:rPr>
          <w:rFonts w:ascii="Times New Roman" w:hAnsi="Times New Roman"/>
          <w:color w:val="FF0000"/>
          <w:lang w:eastAsia="en-GB"/>
        </w:rPr>
        <w:t>the TPC command</w:t>
      </w:r>
      <w:r w:rsidR="00ED185B">
        <w:rPr>
          <w:rFonts w:ascii="Times New Roman" w:hAnsi="Times New Roman"/>
          <w:color w:val="FF0000"/>
          <w:position w:val="-12"/>
          <w:lang w:eastAsia="en-GB"/>
        </w:rPr>
        <w:pict w14:anchorId="1E3718B1">
          <v:shape id="_x0000_i1063" type="#_x0000_t75" style="width:42pt;height:16.5pt">
            <v:imagedata r:id="rId32" o:title=""/>
          </v:shape>
        </w:pict>
      </w:r>
      <w:r w:rsidR="009B207B">
        <w:rPr>
          <w:rFonts w:ascii="Times New Roman" w:hAnsi="Times New Roman"/>
          <w:color w:val="FF0000"/>
          <w:lang w:eastAsia="en-GB"/>
        </w:rPr>
        <w:t xml:space="preserve">is </w:t>
      </w:r>
      <w:r w:rsidR="009B207B" w:rsidRPr="009000BE">
        <w:rPr>
          <w:rFonts w:ascii="Times New Roman" w:hAnsi="Times New Roman"/>
          <w:color w:val="FF0000"/>
          <w:lang w:eastAsia="en-GB"/>
        </w:rPr>
        <w:t>provided in the PDCCH with DCI format 3/3A</w:t>
      </w:r>
      <w:r w:rsidR="009B207B">
        <w:rPr>
          <w:rFonts w:ascii="Times New Roman" w:hAnsi="Times New Roman"/>
          <w:color w:val="FF0000"/>
          <w:lang w:eastAsia="en-GB"/>
        </w:rPr>
        <w:t>,</w:t>
      </w:r>
      <w:r w:rsidR="009B207B" w:rsidRPr="007604AF">
        <w:rPr>
          <w:rFonts w:ascii="Times New Roman" w:hAnsi="Times New Roman"/>
          <w:lang w:eastAsia="en-GB"/>
        </w:rPr>
        <w:t xml:space="preserve"> </w:t>
      </w:r>
      <w:r w:rsidR="00ED185B">
        <w:rPr>
          <w:rFonts w:ascii="Times New Roman" w:hAnsi="Times New Roman"/>
          <w:position w:val="-10"/>
          <w:lang w:eastAsia="en-GB"/>
        </w:rPr>
        <w:pict w14:anchorId="13873979">
          <v:shape id="_x0000_i1064" type="#_x0000_t75" style="width:36pt;height:18.75pt;mso-position-horizontal-relative:page;mso-position-vertical-relative:page">
            <v:imagedata r:id="rId34" o:title=""/>
          </v:shape>
        </w:pict>
      </w:r>
      <w:r w:rsidR="009B207B" w:rsidRPr="007604AF">
        <w:rPr>
          <w:rFonts w:ascii="Times New Roman" w:hAnsi="Times New Roman"/>
          <w:lang w:eastAsia="en-GB"/>
        </w:rPr>
        <w:t xml:space="preserve"> </w:t>
      </w:r>
      <w:r w:rsidR="009B207B" w:rsidRPr="009B207B">
        <w:rPr>
          <w:rFonts w:ascii="Times New Roman" w:hAnsi="Times New Roman" w:hint="eastAsia"/>
          <w:color w:val="FF0000"/>
          <w:lang w:eastAsia="en-GB"/>
        </w:rPr>
        <w:t xml:space="preserve">is </w:t>
      </w:r>
      <w:r w:rsidR="009B207B" w:rsidRPr="009B207B">
        <w:rPr>
          <w:rFonts w:ascii="Times New Roman" w:hAnsi="Times New Roman"/>
          <w:color w:val="FF0000"/>
          <w:lang w:eastAsia="en-GB"/>
        </w:rPr>
        <w:t>given in Table 5.1.1.1-1.</w:t>
      </w:r>
    </w:p>
    <w:p w14:paraId="660445F3" w14:textId="5D19CB39" w:rsidR="007604AF" w:rsidRPr="007604AF" w:rsidRDefault="007604AF" w:rsidP="007604AF">
      <w:pPr>
        <w:spacing w:after="180"/>
        <w:ind w:left="1702" w:hanging="284"/>
        <w:jc w:val="left"/>
        <w:rPr>
          <w:rFonts w:ascii="Times New Roman" w:hAnsi="Times New Roman"/>
          <w:lang w:eastAsia="en-GB"/>
        </w:rPr>
      </w:pPr>
      <w:r w:rsidRPr="007604AF">
        <w:rPr>
          <w:rFonts w:ascii="Times New Roman" w:hAnsi="Times New Roman"/>
          <w:lang w:eastAsia="en-GB"/>
        </w:rPr>
        <w:t>-</w:t>
      </w:r>
      <w:r w:rsidRPr="007604AF">
        <w:rPr>
          <w:rFonts w:ascii="Times New Roman" w:hAnsi="Times New Roman"/>
          <w:lang w:eastAsia="en-GB"/>
        </w:rPr>
        <w:tab/>
        <w:t xml:space="preserve">For all other subframe-PUSCH transmissions, </w:t>
      </w:r>
      <w:r w:rsidR="00ED185B">
        <w:rPr>
          <w:rFonts w:ascii="Times New Roman" w:hAnsi="Times New Roman"/>
          <w:position w:val="-10"/>
          <w:lang w:eastAsia="en-GB"/>
        </w:rPr>
        <w:pict w14:anchorId="7F03DA99">
          <v:shape id="_x0000_i1065" type="#_x0000_t75" style="width:36pt;height:18.75pt;mso-position-horizontal-relative:page;mso-position-vertical-relative:page">
            <v:imagedata r:id="rId34" o:title=""/>
          </v:shape>
        </w:pict>
      </w:r>
      <w:r w:rsidRPr="007604AF">
        <w:rPr>
          <w:rFonts w:ascii="Times New Roman" w:hAnsi="Times New Roman"/>
          <w:lang w:eastAsia="en-GB"/>
        </w:rPr>
        <w:t xml:space="preserve"> </w:t>
      </w:r>
      <w:r w:rsidRPr="007604AF">
        <w:rPr>
          <w:rFonts w:ascii="Times New Roman" w:hAnsi="Times New Roman" w:hint="eastAsia"/>
          <w:lang w:eastAsia="en-GB"/>
        </w:rPr>
        <w:t xml:space="preserve">is </w:t>
      </w:r>
      <w:r w:rsidRPr="007604AF">
        <w:rPr>
          <w:rFonts w:ascii="Times New Roman" w:hAnsi="Times New Roman"/>
          <w:lang w:eastAsia="en-GB"/>
        </w:rPr>
        <w:t xml:space="preserve">given in Table </w:t>
      </w:r>
      <w:r w:rsidRPr="007604AF">
        <w:rPr>
          <w:rFonts w:ascii="Times New Roman" w:hAnsi="Times New Roman"/>
          <w:lang w:val="en-US" w:eastAsia="en-GB"/>
        </w:rPr>
        <w:t xml:space="preserve">5.1.1.1-1A if the UE is configured with </w:t>
      </w:r>
      <w:r w:rsidRPr="007604AF">
        <w:rPr>
          <w:rFonts w:ascii="Times New Roman" w:hAnsi="Times New Roman"/>
          <w:i/>
          <w:lang w:eastAsia="en-GB"/>
        </w:rPr>
        <w:t>shortProcessingTime</w:t>
      </w:r>
      <w:r w:rsidRPr="007604AF">
        <w:rPr>
          <w:rFonts w:ascii="Times New Roman" w:hAnsi="Times New Roman"/>
          <w:lang w:val="en-US" w:eastAsia="en-GB"/>
        </w:rPr>
        <w:t xml:space="preserve"> </w:t>
      </w:r>
      <w:r w:rsidRPr="007604AF">
        <w:rPr>
          <w:rFonts w:ascii="Times New Roman" w:hAnsi="Times New Roman"/>
          <w:lang w:eastAsia="en-GB"/>
        </w:rPr>
        <w:t xml:space="preserve">and the corresponding PDCCH with CRC scrambled by C-RNTI is in the UE-specific search space for special subframe configurations 1,2,3,4,5,6,7,8,9, otherwise Table 5.1.1.1-1. </w:t>
      </w:r>
    </w:p>
    <w:p w14:paraId="4CFC6347" w14:textId="3A3468A2" w:rsidR="007604AF" w:rsidRPr="007604AF" w:rsidRDefault="007604AF" w:rsidP="007604AF">
      <w:pPr>
        <w:spacing w:after="180"/>
        <w:ind w:left="1440" w:hanging="288"/>
        <w:jc w:val="left"/>
        <w:rPr>
          <w:rFonts w:ascii="Times New Roman" w:hAnsi="Times New Roman"/>
          <w:lang w:val="en-US" w:eastAsia="en-GB"/>
        </w:rPr>
      </w:pPr>
      <w:r w:rsidRPr="007604AF">
        <w:rPr>
          <w:rFonts w:ascii="Times New Roman" w:hAnsi="Times New Roman"/>
          <w:lang w:val="en-US" w:eastAsia="en-GB"/>
        </w:rPr>
        <w:t>-</w:t>
      </w:r>
      <w:r w:rsidRPr="007604AF">
        <w:rPr>
          <w:rFonts w:ascii="Times New Roman" w:hAnsi="Times New Roman"/>
          <w:lang w:val="en-US" w:eastAsia="en-GB"/>
        </w:rPr>
        <w:tab/>
        <w:t>For TDD UL/DL configurations 0-5 and</w:t>
      </w:r>
      <w:r w:rsidRPr="007604AF">
        <w:rPr>
          <w:rFonts w:ascii="Times New Roman" w:hAnsi="Times New Roman"/>
          <w:lang w:eastAsia="en-GB"/>
        </w:rPr>
        <w:t xml:space="preserve"> UE configured with </w:t>
      </w:r>
      <w:r w:rsidRPr="007604AF">
        <w:rPr>
          <w:rFonts w:ascii="Times New Roman" w:eastAsia="SimSun" w:hAnsi="Times New Roman"/>
        </w:rPr>
        <w:t xml:space="preserve">higher layer parameter </w:t>
      </w:r>
      <w:r w:rsidRPr="007604AF">
        <w:rPr>
          <w:rFonts w:ascii="Times New Roman" w:hAnsi="Times New Roman"/>
          <w:i/>
          <w:lang w:eastAsia="en-GB"/>
        </w:rPr>
        <w:t>symPUSCH-UpPts-r14</w:t>
      </w:r>
      <w:r w:rsidRPr="007604AF">
        <w:rPr>
          <w:rFonts w:ascii="Times New Roman" w:hAnsi="Times New Roman"/>
          <w:lang w:eastAsia="en-GB"/>
        </w:rPr>
        <w:t xml:space="preserve"> for the serving cell </w:t>
      </w:r>
      <w:r w:rsidR="00ED185B">
        <w:rPr>
          <w:rFonts w:ascii="Times New Roman" w:hAnsi="Times New Roman"/>
          <w:position w:val="-6"/>
          <w:lang w:eastAsia="en-GB"/>
        </w:rPr>
        <w:pict w14:anchorId="51E62BD9">
          <v:shape id="_x0000_i1066" type="#_x0000_t75" style="width:9pt;height:10.5pt">
            <v:imagedata r:id="rId33" o:title=""/>
          </v:shape>
        </w:pict>
      </w:r>
      <w:r w:rsidRPr="007604AF">
        <w:rPr>
          <w:rFonts w:ascii="Times New Roman" w:hAnsi="Times New Roman"/>
          <w:lang w:val="en-US" w:eastAsia="en-GB"/>
        </w:rPr>
        <w:t xml:space="preserve">, </w:t>
      </w:r>
      <w:r w:rsidR="00ED185B">
        <w:rPr>
          <w:rFonts w:ascii="Times New Roman" w:hAnsi="Times New Roman"/>
          <w:position w:val="-10"/>
          <w:lang w:eastAsia="en-GB"/>
        </w:rPr>
        <w:pict w14:anchorId="062CFEE0">
          <v:shape id="_x0000_i1067" type="#_x0000_t75" style="width:36pt;height:18.75pt;mso-position-horizontal-relative:page;mso-position-vertical-relative:page">
            <v:imagedata r:id="rId34" o:title=""/>
          </v:shape>
        </w:pict>
      </w:r>
      <w:r w:rsidRPr="007604AF">
        <w:rPr>
          <w:rFonts w:ascii="Times New Roman" w:hAnsi="Times New Roman"/>
          <w:lang w:val="en-US" w:eastAsia="en-GB"/>
        </w:rPr>
        <w:t xml:space="preserve"> </w:t>
      </w:r>
      <w:r w:rsidRPr="007604AF">
        <w:rPr>
          <w:rFonts w:ascii="Times New Roman" w:hAnsi="Times New Roman" w:hint="eastAsia"/>
          <w:lang w:val="en-US" w:eastAsia="en-GB"/>
        </w:rPr>
        <w:t xml:space="preserve">is </w:t>
      </w:r>
      <w:r w:rsidRPr="007604AF">
        <w:rPr>
          <w:rFonts w:ascii="Times New Roman" w:hAnsi="Times New Roman"/>
          <w:lang w:val="en-US" w:eastAsia="en-GB"/>
        </w:rPr>
        <w:t xml:space="preserve">given in </w:t>
      </w:r>
    </w:p>
    <w:p w14:paraId="09797922" w14:textId="77777777" w:rsidR="007604AF" w:rsidRPr="007604AF" w:rsidRDefault="007604AF" w:rsidP="007604AF">
      <w:pPr>
        <w:spacing w:after="180"/>
        <w:ind w:left="1702" w:hanging="284"/>
        <w:jc w:val="left"/>
        <w:rPr>
          <w:rFonts w:ascii="Times New Roman" w:hAnsi="Times New Roman"/>
          <w:lang w:eastAsia="en-GB"/>
        </w:rPr>
      </w:pPr>
      <w:r w:rsidRPr="007604AF">
        <w:rPr>
          <w:rFonts w:ascii="Times New Roman" w:hAnsi="Times New Roman"/>
          <w:lang w:eastAsia="en-GB"/>
        </w:rPr>
        <w:t>-</w:t>
      </w:r>
      <w:r w:rsidRPr="007604AF">
        <w:rPr>
          <w:rFonts w:ascii="Times New Roman" w:hAnsi="Times New Roman"/>
          <w:lang w:eastAsia="en-GB"/>
        </w:rPr>
        <w:tab/>
        <w:t xml:space="preserve">Table </w:t>
      </w:r>
      <w:r w:rsidRPr="007604AF">
        <w:rPr>
          <w:rFonts w:ascii="Times New Roman" w:hAnsi="Times New Roman"/>
          <w:lang w:val="en-US" w:eastAsia="en-GB"/>
        </w:rPr>
        <w:t xml:space="preserve">5.1.1.1-4A if the UE is configured with </w:t>
      </w:r>
      <w:r w:rsidRPr="007604AF">
        <w:rPr>
          <w:rFonts w:ascii="Times New Roman" w:hAnsi="Times New Roman"/>
          <w:i/>
          <w:lang w:eastAsia="en-GB"/>
        </w:rPr>
        <w:t>shortProcessingTime</w:t>
      </w:r>
      <w:r w:rsidRPr="007604AF">
        <w:rPr>
          <w:rFonts w:ascii="Times New Roman" w:hAnsi="Times New Roman"/>
          <w:lang w:val="en-US" w:eastAsia="en-GB"/>
        </w:rPr>
        <w:t xml:space="preserve"> </w:t>
      </w:r>
      <w:r w:rsidRPr="007604AF">
        <w:rPr>
          <w:rFonts w:ascii="Times New Roman" w:hAnsi="Times New Roman"/>
          <w:lang w:eastAsia="en-GB"/>
        </w:rPr>
        <w:t>and the corresponding PDCCH with CRC scrambled by C-RNTI is in the UE-specific search space,</w:t>
      </w:r>
    </w:p>
    <w:p w14:paraId="1428B4C4" w14:textId="079EDB0F" w:rsidR="007604AF" w:rsidRPr="007604AF" w:rsidRDefault="007604AF" w:rsidP="007604AF">
      <w:pPr>
        <w:spacing w:after="180"/>
        <w:ind w:left="1702" w:hanging="284"/>
        <w:jc w:val="left"/>
        <w:rPr>
          <w:rFonts w:ascii="Times New Roman" w:hAnsi="Times New Roman"/>
          <w:lang w:val="en-US" w:eastAsia="en-GB"/>
        </w:rPr>
      </w:pPr>
      <w:r w:rsidRPr="007604AF">
        <w:rPr>
          <w:rFonts w:ascii="Times New Roman" w:hAnsi="Times New Roman"/>
          <w:lang w:val="en-US" w:eastAsia="en-GB"/>
        </w:rPr>
        <w:t>-</w:t>
      </w:r>
      <w:r w:rsidRPr="007604AF">
        <w:rPr>
          <w:rFonts w:ascii="Times New Roman" w:hAnsi="Times New Roman"/>
          <w:lang w:val="en-US" w:eastAsia="en-GB"/>
        </w:rPr>
        <w:tab/>
        <w:t xml:space="preserve">Table 5.1.1.1-4B for slot-PUSCH transmissions </w:t>
      </w:r>
      <w:r w:rsidRPr="007604AF">
        <w:rPr>
          <w:rFonts w:ascii="Times New Roman" w:hAnsi="Times New Roman"/>
          <w:lang w:eastAsia="en-GB"/>
        </w:rPr>
        <w:t>if</w:t>
      </w:r>
      <w:r w:rsidRPr="007604AF">
        <w:rPr>
          <w:rFonts w:ascii="Times New Roman" w:hAnsi="Times New Roman"/>
          <w:i/>
          <w:lang w:eastAsia="en-GB"/>
        </w:rPr>
        <w:t xml:space="preserve"> </w:t>
      </w:r>
      <w:r w:rsidRPr="007604AF">
        <w:rPr>
          <w:rFonts w:ascii="Times New Roman" w:hAnsi="Times New Roman"/>
          <w:lang w:eastAsia="en-GB"/>
        </w:rPr>
        <w:t>the TPC command </w:t>
      </w:r>
      <w:r w:rsidR="00ED185B">
        <w:rPr>
          <w:rFonts w:ascii="Times New Roman" w:hAnsi="Times New Roman"/>
          <w:position w:val="-14"/>
          <w:lang w:eastAsia="en-GB"/>
        </w:rPr>
        <w:pict w14:anchorId="6A2A532B">
          <v:shape id="_x0000_i1068" type="#_x0000_t75" style="width:36.75pt;height:18.75pt">
            <v:imagedata r:id="rId28" o:title=""/>
          </v:shape>
        </w:pict>
      </w:r>
      <w:r w:rsidRPr="007604AF">
        <w:rPr>
          <w:rFonts w:ascii="Times New Roman" w:hAnsi="Times New Roman" w:hint="eastAsia"/>
          <w:lang w:eastAsia="en-GB"/>
        </w:rPr>
        <w:t xml:space="preserve"> </w:t>
      </w:r>
      <w:r w:rsidRPr="007604AF">
        <w:rPr>
          <w:rFonts w:ascii="Times New Roman" w:hAnsi="Times New Roman"/>
          <w:lang w:eastAsia="en-GB"/>
        </w:rPr>
        <w:t>is included in a PDCCH/ SPDCCH with DCI format 7-0A/7-0B</w:t>
      </w:r>
      <w:r w:rsidRPr="007604AF">
        <w:rPr>
          <w:rFonts w:ascii="Times New Roman" w:hAnsi="Times New Roman"/>
          <w:lang w:val="en-US" w:eastAsia="en-GB"/>
        </w:rPr>
        <w:t>,</w:t>
      </w:r>
    </w:p>
    <w:p w14:paraId="76914414" w14:textId="77777777" w:rsidR="007604AF" w:rsidRPr="007604AF" w:rsidRDefault="007604AF" w:rsidP="007604AF">
      <w:pPr>
        <w:spacing w:after="180"/>
        <w:ind w:left="1702" w:hanging="284"/>
        <w:jc w:val="left"/>
        <w:rPr>
          <w:rFonts w:ascii="Times New Roman" w:hAnsi="Times New Roman"/>
          <w:lang w:eastAsia="en-GB"/>
        </w:rPr>
      </w:pPr>
      <w:r w:rsidRPr="007604AF">
        <w:rPr>
          <w:rFonts w:ascii="Times New Roman" w:hAnsi="Times New Roman"/>
          <w:lang w:val="en-US" w:eastAsia="en-GB"/>
        </w:rPr>
        <w:t>-</w:t>
      </w:r>
      <w:r w:rsidRPr="007604AF">
        <w:rPr>
          <w:rFonts w:ascii="Times New Roman" w:hAnsi="Times New Roman"/>
          <w:lang w:val="en-US" w:eastAsia="en-GB"/>
        </w:rPr>
        <w:tab/>
        <w:t>Table 5.1.1.1-4 otherwise.</w:t>
      </w:r>
    </w:p>
    <w:p w14:paraId="3DEDAA2D" w14:textId="77777777" w:rsidR="007604AF" w:rsidRPr="007604AF" w:rsidRDefault="007604AF" w:rsidP="007604AF">
      <w:pPr>
        <w:spacing w:after="180"/>
        <w:ind w:left="1440" w:hanging="288"/>
        <w:jc w:val="left"/>
        <w:rPr>
          <w:rFonts w:ascii="Times New Roman" w:hAnsi="Times New Roman"/>
          <w:lang w:eastAsia="en-GB"/>
        </w:rPr>
      </w:pPr>
      <w:r w:rsidRPr="007604AF">
        <w:rPr>
          <w:rFonts w:ascii="Times New Roman" w:hAnsi="Times New Roman"/>
          <w:lang w:eastAsia="en-GB"/>
        </w:rPr>
        <w:t>-</w:t>
      </w:r>
      <w:r w:rsidRPr="007604AF">
        <w:rPr>
          <w:rFonts w:ascii="Times New Roman" w:hAnsi="Times New Roman"/>
          <w:lang w:eastAsia="en-GB"/>
        </w:rPr>
        <w:tab/>
        <w:t xml:space="preserve">For TDD UL/DL configuration 6 </w:t>
      </w:r>
      <w:r w:rsidRPr="007604AF">
        <w:rPr>
          <w:rFonts w:ascii="Times New Roman" w:hAnsi="Times New Roman"/>
          <w:lang w:val="en-US" w:eastAsia="en-GB"/>
        </w:rPr>
        <w:t>and</w:t>
      </w:r>
      <w:r w:rsidRPr="007604AF">
        <w:rPr>
          <w:rFonts w:ascii="Times New Roman" w:hAnsi="Times New Roman"/>
          <w:lang w:eastAsia="en-GB"/>
        </w:rPr>
        <w:t xml:space="preserve"> UE configured with </w:t>
      </w:r>
      <w:r w:rsidRPr="007604AF">
        <w:rPr>
          <w:rFonts w:ascii="Times New Roman" w:eastAsia="SimSun" w:hAnsi="Times New Roman"/>
        </w:rPr>
        <w:t xml:space="preserve">higher layer parameter </w:t>
      </w:r>
      <w:r w:rsidRPr="007604AF">
        <w:rPr>
          <w:rFonts w:ascii="Times New Roman" w:hAnsi="Times New Roman"/>
          <w:i/>
          <w:lang w:eastAsia="en-GB"/>
        </w:rPr>
        <w:t>symPUSCH-UpPts-r14</w:t>
      </w:r>
      <w:r w:rsidRPr="007604AF">
        <w:rPr>
          <w:rFonts w:ascii="Times New Roman" w:hAnsi="Times New Roman"/>
          <w:lang w:eastAsia="en-GB"/>
        </w:rPr>
        <w:t xml:space="preserve"> for the serving cell </w:t>
      </w:r>
      <w:r w:rsidR="00ED185B">
        <w:rPr>
          <w:rFonts w:ascii="Times New Roman" w:hAnsi="Times New Roman"/>
          <w:position w:val="-6"/>
          <w:lang w:eastAsia="en-GB"/>
        </w:rPr>
        <w:pict w14:anchorId="3F2A492D">
          <v:shape id="_x0000_i1069" type="#_x0000_t75" style="width:9pt;height:10.5pt">
            <v:imagedata r:id="rId33" o:title=""/>
          </v:shape>
        </w:pict>
      </w:r>
    </w:p>
    <w:p w14:paraId="61A66460" w14:textId="53CCD534" w:rsidR="007604AF" w:rsidRPr="007604AF" w:rsidRDefault="007604AF" w:rsidP="007604AF">
      <w:pPr>
        <w:spacing w:after="180"/>
        <w:ind w:left="1728" w:hanging="288"/>
        <w:jc w:val="left"/>
        <w:rPr>
          <w:rFonts w:ascii="Times New Roman" w:hAnsi="Times New Roman"/>
          <w:lang w:eastAsia="en-GB"/>
        </w:rPr>
      </w:pPr>
      <w:r w:rsidRPr="007604AF">
        <w:rPr>
          <w:rFonts w:ascii="Times New Roman" w:hAnsi="Times New Roman"/>
          <w:lang w:eastAsia="en-GB"/>
        </w:rPr>
        <w:t>-</w:t>
      </w:r>
      <w:r w:rsidRPr="007604AF">
        <w:rPr>
          <w:rFonts w:ascii="Times New Roman" w:hAnsi="Times New Roman"/>
          <w:lang w:eastAsia="en-GB"/>
        </w:rPr>
        <w:tab/>
        <w:t>If</w:t>
      </w:r>
      <w:r w:rsidRPr="007604AF">
        <w:rPr>
          <w:rFonts w:ascii="Times New Roman" w:hAnsi="Times New Roman"/>
          <w:lang w:val="en-US" w:eastAsia="en-GB"/>
        </w:rPr>
        <w:t xml:space="preserve"> the subframe-PUSCH transmission in subframe </w:t>
      </w:r>
      <w:r w:rsidRPr="007604AF">
        <w:rPr>
          <w:rFonts w:ascii="Times New Roman" w:hAnsi="Times New Roman"/>
          <w:i/>
          <w:lang w:val="en-US" w:eastAsia="en-GB"/>
        </w:rPr>
        <w:t xml:space="preserve">2 </w:t>
      </w:r>
      <w:r w:rsidRPr="007604AF">
        <w:rPr>
          <w:rFonts w:ascii="Times New Roman" w:hAnsi="Times New Roman"/>
          <w:lang w:val="en-US" w:eastAsia="en-GB"/>
        </w:rPr>
        <w:t xml:space="preserve">or </w:t>
      </w:r>
      <w:r w:rsidRPr="007604AF">
        <w:rPr>
          <w:rFonts w:ascii="Times New Roman" w:hAnsi="Times New Roman"/>
          <w:i/>
          <w:lang w:val="en-US" w:eastAsia="en-GB"/>
        </w:rPr>
        <w:t xml:space="preserve">7 </w:t>
      </w:r>
      <w:r w:rsidRPr="007604AF">
        <w:rPr>
          <w:rFonts w:ascii="Times New Roman" w:hAnsi="Times New Roman"/>
          <w:lang w:val="en-US" w:eastAsia="en-GB"/>
        </w:rPr>
        <w:t>is</w:t>
      </w:r>
      <w:r w:rsidRPr="007604AF">
        <w:rPr>
          <w:rFonts w:ascii="Times New Roman" w:hAnsi="Times New Roman"/>
          <w:i/>
          <w:lang w:val="en-US" w:eastAsia="en-GB"/>
        </w:rPr>
        <w:t xml:space="preserve"> </w:t>
      </w:r>
      <w:r w:rsidRPr="007604AF">
        <w:rPr>
          <w:rFonts w:ascii="Times New Roman" w:hAnsi="Times New Roman"/>
          <w:lang w:val="en-US" w:eastAsia="en-GB"/>
        </w:rPr>
        <w:t>scheduled</w:t>
      </w:r>
      <w:r w:rsidRPr="007604AF">
        <w:rPr>
          <w:rFonts w:ascii="Times New Roman" w:hAnsi="Times New Roman"/>
          <w:i/>
          <w:lang w:val="en-US" w:eastAsia="en-GB"/>
        </w:rPr>
        <w:t xml:space="preserve"> </w:t>
      </w:r>
      <w:r w:rsidRPr="007604AF">
        <w:rPr>
          <w:rFonts w:ascii="Times New Roman" w:hAnsi="Times New Roman"/>
          <w:lang w:val="en-US" w:eastAsia="en-GB"/>
        </w:rPr>
        <w:t>with a PDCCH</w:t>
      </w:r>
      <w:r w:rsidRPr="007604AF">
        <w:rPr>
          <w:rFonts w:ascii="Times New Roman" w:hAnsi="Times New Roman"/>
          <w:lang w:eastAsia="en-GB"/>
        </w:rPr>
        <w:t>/EPDCCH</w:t>
      </w:r>
      <w:r w:rsidRPr="007604AF">
        <w:rPr>
          <w:rFonts w:ascii="Times New Roman" w:hAnsi="Times New Roman"/>
          <w:lang w:val="en-US" w:eastAsia="en-GB"/>
        </w:rPr>
        <w:t xml:space="preserve"> of </w:t>
      </w:r>
      <w:r w:rsidRPr="007604AF">
        <w:rPr>
          <w:rFonts w:ascii="Times New Roman" w:hAnsi="Times New Roman"/>
          <w:lang w:eastAsia="en-GB"/>
        </w:rPr>
        <w:t>DCI format 0/4</w:t>
      </w:r>
      <w:r w:rsidRPr="007604AF">
        <w:rPr>
          <w:rFonts w:ascii="Times New Roman" w:hAnsi="Times New Roman"/>
          <w:lang w:val="en-US" w:eastAsia="en-GB"/>
        </w:rPr>
        <w:t xml:space="preserve"> if the UE is not configured with higher layer parameter </w:t>
      </w:r>
      <w:r w:rsidRPr="007604AF">
        <w:rPr>
          <w:rFonts w:ascii="Times New Roman" w:hAnsi="Times New Roman"/>
          <w:i/>
          <w:lang w:eastAsia="en-GB"/>
        </w:rPr>
        <w:t>shortProcessingTime</w:t>
      </w:r>
      <w:r w:rsidRPr="007604AF">
        <w:rPr>
          <w:rFonts w:ascii="Times New Roman" w:hAnsi="Times New Roman"/>
          <w:lang w:val="en-US" w:eastAsia="en-GB"/>
        </w:rPr>
        <w:t xml:space="preserve"> or if the </w:t>
      </w:r>
      <w:r w:rsidRPr="007604AF">
        <w:rPr>
          <w:rFonts w:ascii="Times New Roman" w:hAnsi="Times New Roman"/>
          <w:lang w:val="en-US" w:eastAsia="en-GB"/>
        </w:rPr>
        <w:lastRenderedPageBreak/>
        <w:t xml:space="preserve">UE is configured with higher layer parameter </w:t>
      </w:r>
      <w:r w:rsidRPr="007604AF">
        <w:rPr>
          <w:rFonts w:ascii="Times New Roman" w:hAnsi="Times New Roman"/>
          <w:i/>
          <w:lang w:eastAsia="en-GB"/>
        </w:rPr>
        <w:t>shortProcessingTime</w:t>
      </w:r>
      <w:r w:rsidRPr="007604AF">
        <w:rPr>
          <w:rFonts w:ascii="Times New Roman" w:hAnsi="Times New Roman"/>
          <w:lang w:eastAsia="en-GB"/>
        </w:rPr>
        <w:t xml:space="preserve"> and the corresponding PDCCH with CRC scrambled by C-RNTI is in the common search space</w:t>
      </w:r>
      <w:r w:rsidRPr="007604AF">
        <w:rPr>
          <w:rFonts w:ascii="Times New Roman" w:hAnsi="Times New Roman"/>
          <w:lang w:val="en-US" w:eastAsia="en-GB"/>
        </w:rPr>
        <w:t xml:space="preserve"> in which the LSB</w:t>
      </w:r>
      <w:r w:rsidRPr="007604AF">
        <w:rPr>
          <w:rFonts w:ascii="Times New Roman" w:hAnsi="Times New Roman"/>
          <w:lang w:eastAsia="en-GB"/>
        </w:rPr>
        <w:t xml:space="preserve"> of the UL index</w:t>
      </w:r>
      <w:r w:rsidRPr="007604AF">
        <w:rPr>
          <w:rFonts w:ascii="Times New Roman" w:hAnsi="Times New Roman"/>
          <w:lang w:val="en-US" w:eastAsia="en-GB"/>
        </w:rPr>
        <w:t xml:space="preserve"> </w:t>
      </w:r>
      <w:r w:rsidRPr="007604AF">
        <w:rPr>
          <w:rFonts w:ascii="Times New Roman" w:hAnsi="Times New Roman"/>
          <w:lang w:eastAsia="en-GB"/>
        </w:rPr>
        <w:t>is set to 1</w:t>
      </w:r>
      <w:r w:rsidRPr="007604AF">
        <w:rPr>
          <w:rFonts w:ascii="Times New Roman" w:hAnsi="Times New Roman"/>
          <w:lang w:val="en-US" w:eastAsia="en-GB"/>
        </w:rPr>
        <w:t xml:space="preserve">, </w:t>
      </w:r>
      <w:r w:rsidR="00ED185B">
        <w:rPr>
          <w:rFonts w:ascii="Times New Roman" w:hAnsi="Times New Roman"/>
          <w:position w:val="-10"/>
          <w:lang w:eastAsia="en-GB"/>
        </w:rPr>
        <w:pict w14:anchorId="54461A90">
          <v:shape id="_x0000_i1070" type="#_x0000_t75" style="width:36pt;height:15pt;mso-position-horizontal-relative:page;mso-position-vertical-relative:page">
            <v:imagedata r:id="rId27" o:title=""/>
          </v:shape>
        </w:pict>
      </w:r>
      <w:r w:rsidRPr="007604AF">
        <w:rPr>
          <w:rFonts w:ascii="Times New Roman" w:hAnsi="Times New Roman"/>
          <w:lang w:eastAsia="en-GB"/>
        </w:rPr>
        <w:t xml:space="preserve">= </w:t>
      </w:r>
      <w:r w:rsidRPr="007604AF">
        <w:rPr>
          <w:rFonts w:ascii="Times New Roman" w:hAnsi="Times New Roman"/>
          <w:lang w:val="en-US" w:eastAsia="en-GB"/>
        </w:rPr>
        <w:t>6</w:t>
      </w:r>
    </w:p>
    <w:p w14:paraId="4765A385" w14:textId="77777777" w:rsidR="007604AF" w:rsidRPr="007604AF" w:rsidRDefault="007604AF" w:rsidP="007604AF">
      <w:pPr>
        <w:spacing w:after="180"/>
        <w:ind w:left="1702" w:hanging="284"/>
        <w:jc w:val="left"/>
        <w:rPr>
          <w:rFonts w:ascii="Times New Roman" w:hAnsi="Times New Roman"/>
          <w:lang w:eastAsia="en-GB"/>
        </w:rPr>
      </w:pPr>
      <w:r w:rsidRPr="007604AF">
        <w:rPr>
          <w:rFonts w:ascii="Times New Roman" w:hAnsi="Times New Roman"/>
          <w:lang w:eastAsia="en-GB"/>
        </w:rPr>
        <w:t>-</w:t>
      </w:r>
      <w:r w:rsidRPr="007604AF">
        <w:rPr>
          <w:rFonts w:ascii="Times New Roman" w:hAnsi="Times New Roman"/>
          <w:lang w:eastAsia="en-GB"/>
        </w:rPr>
        <w:tab/>
        <w:t xml:space="preserve">For all other PUSCH transmissions, </w:t>
      </w:r>
      <w:r w:rsidR="00ED185B">
        <w:rPr>
          <w:rFonts w:ascii="Times New Roman" w:hAnsi="Times New Roman"/>
          <w:position w:val="-10"/>
          <w:lang w:eastAsia="en-GB"/>
        </w:rPr>
        <w:pict w14:anchorId="2075F0A3">
          <v:shape id="_x0000_i1071" type="#_x0000_t75" style="width:36pt;height:18.75pt;mso-position-horizontal-relative:page;mso-position-vertical-relative:page">
            <v:imagedata r:id="rId34" o:title=""/>
          </v:shape>
        </w:pict>
      </w:r>
      <w:r w:rsidRPr="007604AF">
        <w:rPr>
          <w:rFonts w:ascii="Times New Roman" w:hAnsi="Times New Roman"/>
          <w:lang w:eastAsia="en-GB"/>
        </w:rPr>
        <w:t xml:space="preserve"> </w:t>
      </w:r>
      <w:r w:rsidRPr="007604AF">
        <w:rPr>
          <w:rFonts w:ascii="Times New Roman" w:hAnsi="Times New Roman" w:hint="eastAsia"/>
          <w:lang w:eastAsia="en-GB"/>
        </w:rPr>
        <w:t xml:space="preserve">is </w:t>
      </w:r>
      <w:r w:rsidRPr="007604AF">
        <w:rPr>
          <w:rFonts w:ascii="Times New Roman" w:hAnsi="Times New Roman"/>
          <w:lang w:eastAsia="en-GB"/>
        </w:rPr>
        <w:t xml:space="preserve">given in </w:t>
      </w:r>
    </w:p>
    <w:p w14:paraId="213F0DB2" w14:textId="77777777" w:rsidR="007604AF" w:rsidRPr="007604AF" w:rsidRDefault="007604AF" w:rsidP="00D30D67">
      <w:pPr>
        <w:numPr>
          <w:ilvl w:val="0"/>
          <w:numId w:val="18"/>
        </w:numPr>
        <w:spacing w:after="180"/>
        <w:ind w:left="1985" w:hanging="288"/>
        <w:jc w:val="left"/>
        <w:rPr>
          <w:rFonts w:ascii="Times New Roman" w:hAnsi="Times New Roman"/>
          <w:lang w:val="en-US" w:eastAsia="en-GB"/>
        </w:rPr>
      </w:pPr>
      <w:r w:rsidRPr="007604AF">
        <w:rPr>
          <w:rFonts w:ascii="Times New Roman" w:hAnsi="Times New Roman"/>
          <w:lang w:eastAsia="en-GB"/>
        </w:rPr>
        <w:t xml:space="preserve">Table </w:t>
      </w:r>
      <w:r w:rsidRPr="007604AF">
        <w:rPr>
          <w:rFonts w:ascii="Times New Roman" w:hAnsi="Times New Roman"/>
          <w:lang w:val="en-US" w:eastAsia="en-GB"/>
        </w:rPr>
        <w:t xml:space="preserve">5.1.1.1-4A if the UE is configured with </w:t>
      </w:r>
      <w:r w:rsidRPr="007604AF">
        <w:rPr>
          <w:rFonts w:ascii="Times New Roman" w:hAnsi="Times New Roman"/>
          <w:i/>
          <w:lang w:eastAsia="en-GB"/>
        </w:rPr>
        <w:t>shortProcessingTime</w:t>
      </w:r>
      <w:r w:rsidRPr="007604AF">
        <w:rPr>
          <w:rFonts w:ascii="Times New Roman" w:hAnsi="Times New Roman"/>
          <w:lang w:val="en-US" w:eastAsia="en-GB"/>
        </w:rPr>
        <w:t xml:space="preserve"> </w:t>
      </w:r>
      <w:r w:rsidRPr="007604AF">
        <w:rPr>
          <w:rFonts w:ascii="Times New Roman" w:hAnsi="Times New Roman"/>
          <w:lang w:eastAsia="en-GB"/>
        </w:rPr>
        <w:t>and the corresponding PDCCH with CRC scrambled by C-RNTI is in the UE-specific search space,</w:t>
      </w:r>
      <w:r w:rsidRPr="007604AF">
        <w:rPr>
          <w:rFonts w:ascii="Times New Roman" w:hAnsi="Times New Roman"/>
          <w:lang w:val="en-US" w:eastAsia="en-GB"/>
        </w:rPr>
        <w:t xml:space="preserve"> </w:t>
      </w:r>
    </w:p>
    <w:p w14:paraId="0AFD1A1E" w14:textId="741C05E0" w:rsidR="007604AF" w:rsidRPr="007604AF" w:rsidRDefault="007604AF" w:rsidP="00D30D67">
      <w:pPr>
        <w:numPr>
          <w:ilvl w:val="0"/>
          <w:numId w:val="18"/>
        </w:numPr>
        <w:spacing w:after="180"/>
        <w:ind w:left="1985" w:hanging="288"/>
        <w:jc w:val="left"/>
        <w:rPr>
          <w:rFonts w:ascii="Times New Roman" w:hAnsi="Times New Roman"/>
          <w:lang w:eastAsia="en-GB"/>
        </w:rPr>
      </w:pPr>
      <w:r w:rsidRPr="007604AF">
        <w:rPr>
          <w:rFonts w:ascii="Times New Roman" w:hAnsi="Times New Roman"/>
          <w:lang w:val="en-US" w:eastAsia="en-GB"/>
        </w:rPr>
        <w:t xml:space="preserve">Table 5.1.1.1-4B for slot-PUSCH transmissions </w:t>
      </w:r>
      <w:r w:rsidRPr="007604AF">
        <w:rPr>
          <w:rFonts w:ascii="Times New Roman" w:hAnsi="Times New Roman"/>
          <w:lang w:eastAsia="en-GB"/>
        </w:rPr>
        <w:t>if</w:t>
      </w:r>
      <w:r w:rsidRPr="007604AF">
        <w:rPr>
          <w:rFonts w:ascii="Times New Roman" w:hAnsi="Times New Roman"/>
          <w:i/>
          <w:lang w:eastAsia="en-GB"/>
        </w:rPr>
        <w:t xml:space="preserve"> </w:t>
      </w:r>
      <w:r w:rsidRPr="007604AF">
        <w:rPr>
          <w:rFonts w:ascii="Times New Roman" w:hAnsi="Times New Roman"/>
          <w:lang w:eastAsia="en-GB"/>
        </w:rPr>
        <w:t>the TPC command </w:t>
      </w:r>
      <w:r w:rsidR="00ED185B">
        <w:rPr>
          <w:rFonts w:ascii="Times New Roman" w:hAnsi="Times New Roman"/>
          <w:position w:val="-14"/>
          <w:lang w:eastAsia="en-GB"/>
        </w:rPr>
        <w:pict w14:anchorId="679D6D63">
          <v:shape id="_x0000_i1072" type="#_x0000_t75" style="width:36.75pt;height:18.75pt">
            <v:imagedata r:id="rId28" o:title=""/>
          </v:shape>
        </w:pict>
      </w:r>
      <w:r w:rsidRPr="007604AF">
        <w:rPr>
          <w:rFonts w:ascii="Times New Roman" w:hAnsi="Times New Roman" w:hint="eastAsia"/>
          <w:lang w:eastAsia="en-GB"/>
        </w:rPr>
        <w:t xml:space="preserve"> </w:t>
      </w:r>
      <w:r w:rsidRPr="007604AF">
        <w:rPr>
          <w:rFonts w:ascii="Times New Roman" w:hAnsi="Times New Roman"/>
          <w:lang w:eastAsia="en-GB"/>
        </w:rPr>
        <w:t>is included in a PDCCH/ SPDCCH with DCI format 7-0A/7-0B</w:t>
      </w:r>
      <w:r w:rsidRPr="007604AF">
        <w:rPr>
          <w:rFonts w:ascii="Times New Roman" w:hAnsi="Times New Roman"/>
          <w:lang w:val="en-US" w:eastAsia="en-GB"/>
        </w:rPr>
        <w:t>,</w:t>
      </w:r>
    </w:p>
    <w:p w14:paraId="62B97EC4" w14:textId="77777777" w:rsidR="007604AF" w:rsidRPr="007604AF" w:rsidRDefault="007604AF" w:rsidP="007604AF">
      <w:pPr>
        <w:spacing w:after="180"/>
        <w:ind w:left="1985" w:hanging="284"/>
        <w:jc w:val="left"/>
        <w:rPr>
          <w:rFonts w:ascii="Times New Roman" w:hAnsi="Times New Roman"/>
          <w:lang w:eastAsia="en-GB"/>
        </w:rPr>
      </w:pPr>
      <w:r w:rsidRPr="007604AF">
        <w:rPr>
          <w:rFonts w:ascii="Times New Roman" w:hAnsi="Times New Roman"/>
          <w:lang w:eastAsia="en-GB"/>
        </w:rPr>
        <w:t>-</w:t>
      </w:r>
      <w:r w:rsidRPr="007604AF">
        <w:rPr>
          <w:rFonts w:ascii="Times New Roman" w:hAnsi="Times New Roman"/>
          <w:lang w:eastAsia="en-GB"/>
        </w:rPr>
        <w:tab/>
        <w:t>Table 5.1.1.1-4 otherwise.</w:t>
      </w:r>
    </w:p>
    <w:p w14:paraId="0141215D" w14:textId="77777777" w:rsidR="007604AF" w:rsidRPr="007604AF" w:rsidRDefault="007604AF" w:rsidP="007604AF">
      <w:pPr>
        <w:spacing w:after="180"/>
        <w:ind w:left="1418" w:hanging="284"/>
        <w:jc w:val="left"/>
        <w:rPr>
          <w:rFonts w:ascii="Times New Roman" w:hAnsi="Times New Roman"/>
          <w:lang w:eastAsia="en-GB"/>
        </w:rPr>
      </w:pPr>
      <w:r w:rsidRPr="007604AF">
        <w:rPr>
          <w:rFonts w:ascii="Times New Roman" w:hAnsi="Times New Roman"/>
          <w:lang w:eastAsia="en-GB"/>
        </w:rPr>
        <w:t>-</w:t>
      </w:r>
      <w:r w:rsidRPr="007604AF">
        <w:rPr>
          <w:rFonts w:ascii="Times New Roman" w:hAnsi="Times New Roman"/>
          <w:lang w:eastAsia="en-GB"/>
        </w:rPr>
        <w:tab/>
        <w:t>For a serving cell with frame structure type 3,</w:t>
      </w:r>
    </w:p>
    <w:p w14:paraId="3AA99F70" w14:textId="77777777" w:rsidR="007604AF" w:rsidRPr="007604AF" w:rsidRDefault="007604AF" w:rsidP="007604AF">
      <w:pPr>
        <w:spacing w:after="180"/>
        <w:ind w:left="1702" w:hanging="284"/>
        <w:jc w:val="left"/>
        <w:rPr>
          <w:rFonts w:ascii="Times New Roman" w:hAnsi="Times New Roman"/>
          <w:lang w:eastAsia="en-GB"/>
        </w:rPr>
      </w:pPr>
      <w:r w:rsidRPr="007604AF">
        <w:rPr>
          <w:rFonts w:ascii="Times New Roman" w:hAnsi="Times New Roman"/>
          <w:lang w:eastAsia="en-GB"/>
        </w:rPr>
        <w:t>-</w:t>
      </w:r>
      <w:r w:rsidRPr="007604AF">
        <w:rPr>
          <w:rFonts w:ascii="Times New Roman" w:hAnsi="Times New Roman"/>
          <w:lang w:eastAsia="en-GB"/>
        </w:rPr>
        <w:tab/>
        <w:t xml:space="preserve">For an uplink DCI format 0A/0B/4A/4B with PUSCH trigger A set to 0, </w:t>
      </w:r>
      <w:r w:rsidR="00ED185B">
        <w:rPr>
          <w:rFonts w:ascii="Times New Roman" w:hAnsi="Times New Roman"/>
          <w:position w:val="-10"/>
          <w:lang w:eastAsia="en-GB"/>
        </w:rPr>
        <w:pict w14:anchorId="6B909DE8">
          <v:shape id="_x0000_i1073" type="#_x0000_t75" style="width:36pt;height:15pt">
            <v:imagedata r:id="rId27" o:title=""/>
          </v:shape>
        </w:pict>
      </w:r>
      <w:r w:rsidRPr="007604AF">
        <w:rPr>
          <w:rFonts w:ascii="Times New Roman" w:hAnsi="Times New Roman"/>
          <w:lang w:eastAsia="en-GB"/>
        </w:rPr>
        <w:t xml:space="preserve">is equal to </w:t>
      </w:r>
      <w:r w:rsidRPr="007604AF">
        <w:rPr>
          <w:rFonts w:ascii="Times New Roman" w:hAnsi="Times New Roman"/>
          <w:i/>
          <w:lang w:eastAsia="en-GB"/>
        </w:rPr>
        <w:t>k</w:t>
      </w:r>
      <w:r w:rsidRPr="007604AF">
        <w:rPr>
          <w:rFonts w:ascii="Times New Roman" w:hAnsi="Times New Roman"/>
          <w:lang w:eastAsia="en-GB"/>
        </w:rPr>
        <w:t>+</w:t>
      </w:r>
      <w:r w:rsidRPr="007604AF">
        <w:rPr>
          <w:rFonts w:ascii="Times New Roman" w:eastAsia="MS Mincho" w:hAnsi="Times New Roman" w:hint="eastAsia"/>
          <w:i/>
          <w:lang w:eastAsia="ja-JP"/>
        </w:rPr>
        <w:t>l</w:t>
      </w:r>
      <w:r w:rsidRPr="007604AF">
        <w:rPr>
          <w:rFonts w:ascii="Times New Roman" w:hAnsi="Times New Roman"/>
          <w:lang w:eastAsia="en-GB"/>
        </w:rPr>
        <w:t xml:space="preserve">, where </w:t>
      </w:r>
      <w:r w:rsidRPr="007604AF">
        <w:rPr>
          <w:rFonts w:ascii="Times New Roman" w:hAnsi="Times New Roman"/>
          <w:i/>
          <w:lang w:eastAsia="en-GB"/>
        </w:rPr>
        <w:t xml:space="preserve">k </w:t>
      </w:r>
      <w:r w:rsidRPr="007604AF">
        <w:rPr>
          <w:rFonts w:ascii="Times New Roman" w:eastAsia="MS Mincho" w:hAnsi="Times New Roman" w:hint="eastAsia"/>
          <w:lang w:eastAsia="ja-JP"/>
        </w:rPr>
        <w:t xml:space="preserve">and </w:t>
      </w:r>
      <w:r w:rsidRPr="007604AF">
        <w:rPr>
          <w:rFonts w:ascii="Times New Roman" w:eastAsia="MS Mincho" w:hAnsi="Times New Roman" w:hint="eastAsia"/>
          <w:i/>
          <w:lang w:eastAsia="ja-JP"/>
        </w:rPr>
        <w:t>l</w:t>
      </w:r>
      <w:r w:rsidRPr="007604AF">
        <w:rPr>
          <w:rFonts w:ascii="Times New Roman" w:eastAsia="MS Mincho" w:hAnsi="Times New Roman" w:hint="eastAsia"/>
          <w:lang w:eastAsia="ja-JP"/>
        </w:rPr>
        <w:t xml:space="preserve"> are defined in in Subclause 8.0</w:t>
      </w:r>
      <w:r w:rsidRPr="007604AF">
        <w:rPr>
          <w:rFonts w:ascii="Times New Roman" w:hAnsi="Times New Roman"/>
          <w:lang w:eastAsia="en-GB"/>
        </w:rPr>
        <w:t>.</w:t>
      </w:r>
    </w:p>
    <w:p w14:paraId="18565D70" w14:textId="77777777" w:rsidR="007604AF" w:rsidRPr="007604AF" w:rsidRDefault="007604AF" w:rsidP="007604AF">
      <w:pPr>
        <w:spacing w:after="180"/>
        <w:ind w:left="1702" w:hanging="284"/>
        <w:jc w:val="left"/>
        <w:rPr>
          <w:rFonts w:ascii="Times New Roman" w:eastAsia="MS Mincho" w:hAnsi="Times New Roman"/>
          <w:i/>
          <w:lang w:eastAsia="ja-JP"/>
        </w:rPr>
      </w:pPr>
      <w:r w:rsidRPr="007604AF">
        <w:rPr>
          <w:rFonts w:ascii="Times New Roman" w:hAnsi="Times New Roman"/>
          <w:lang w:eastAsia="en-GB"/>
        </w:rPr>
        <w:t>-</w:t>
      </w:r>
      <w:r w:rsidRPr="007604AF">
        <w:rPr>
          <w:rFonts w:ascii="Times New Roman" w:hAnsi="Times New Roman"/>
          <w:lang w:eastAsia="en-GB"/>
        </w:rPr>
        <w:tab/>
        <w:t xml:space="preserve">For an uplink DCI format 0A/0B/4A/4B with PUSCH trigger A set to 1 and upon the detection of </w:t>
      </w:r>
      <w:r w:rsidRPr="007604AF">
        <w:rPr>
          <w:rFonts w:ascii="Times New Roman" w:hAnsi="Times New Roman"/>
        </w:rPr>
        <w:t xml:space="preserve">PDCCH with DCI CRC scrambled by CC-RNTI and with 'PUSCH trigger B' field set to '1' described </w:t>
      </w:r>
      <w:r w:rsidRPr="007604AF">
        <w:rPr>
          <w:rFonts w:ascii="Times New Roman" w:eastAsia="MS Mincho" w:hAnsi="Times New Roman" w:hint="eastAsia"/>
          <w:lang w:eastAsia="ja-JP"/>
        </w:rPr>
        <w:t>in Subclause 8.0</w:t>
      </w:r>
      <w:r w:rsidRPr="007604AF">
        <w:rPr>
          <w:rFonts w:ascii="Times New Roman" w:hAnsi="Times New Roman"/>
          <w:lang w:eastAsia="en-GB"/>
        </w:rPr>
        <w:t xml:space="preserve">, </w:t>
      </w:r>
      <w:r w:rsidR="00ED185B">
        <w:rPr>
          <w:rFonts w:ascii="Times New Roman" w:hAnsi="Times New Roman"/>
          <w:position w:val="-10"/>
          <w:lang w:eastAsia="en-GB"/>
        </w:rPr>
        <w:pict w14:anchorId="2606ACF7">
          <v:shape id="_x0000_i1074" type="#_x0000_t75" style="width:36pt;height:15pt">
            <v:imagedata r:id="rId27" o:title=""/>
          </v:shape>
        </w:pict>
      </w:r>
      <w:r w:rsidRPr="007604AF">
        <w:rPr>
          <w:rFonts w:ascii="Times New Roman" w:hAnsi="Times New Roman"/>
          <w:lang w:eastAsia="en-GB"/>
        </w:rPr>
        <w:t xml:space="preserve">is equal to </w:t>
      </w:r>
      <w:r w:rsidRPr="007604AF">
        <w:rPr>
          <w:rFonts w:ascii="Times New Roman" w:eastAsia="MS Mincho" w:hAnsi="Times New Roman" w:hint="eastAsia"/>
          <w:i/>
          <w:lang w:eastAsia="ja-JP"/>
        </w:rPr>
        <w:t>p</w:t>
      </w:r>
      <w:r w:rsidRPr="007604AF">
        <w:rPr>
          <w:rFonts w:ascii="Times New Roman" w:eastAsia="MS Mincho" w:hAnsi="Times New Roman" w:hint="eastAsia"/>
          <w:lang w:eastAsia="ja-JP"/>
        </w:rPr>
        <w:t>+</w:t>
      </w:r>
      <w:r w:rsidRPr="007604AF">
        <w:rPr>
          <w:rFonts w:ascii="Times New Roman" w:hAnsi="Times New Roman"/>
          <w:i/>
          <w:lang w:eastAsia="en-GB"/>
        </w:rPr>
        <w:t>k</w:t>
      </w:r>
      <w:r w:rsidRPr="007604AF">
        <w:rPr>
          <w:rFonts w:ascii="Times New Roman" w:hAnsi="Times New Roman"/>
          <w:lang w:eastAsia="en-GB"/>
        </w:rPr>
        <w:t>+</w:t>
      </w:r>
      <w:r w:rsidRPr="007604AF">
        <w:rPr>
          <w:rFonts w:ascii="Times New Roman" w:eastAsia="MS Mincho" w:hAnsi="Times New Roman" w:hint="eastAsia"/>
          <w:i/>
          <w:lang w:eastAsia="ja-JP"/>
        </w:rPr>
        <w:t>l</w:t>
      </w:r>
      <w:r w:rsidRPr="007604AF">
        <w:rPr>
          <w:rFonts w:ascii="Times New Roman" w:hAnsi="Times New Roman"/>
          <w:lang w:eastAsia="en-GB"/>
        </w:rPr>
        <w:t xml:space="preserve">, where </w:t>
      </w:r>
      <w:r w:rsidRPr="007604AF">
        <w:rPr>
          <w:rFonts w:ascii="Times New Roman" w:eastAsia="MS Mincho" w:hAnsi="Times New Roman" w:hint="eastAsia"/>
          <w:i/>
          <w:lang w:eastAsia="ja-JP"/>
        </w:rPr>
        <w:t>p</w:t>
      </w:r>
      <w:r w:rsidRPr="007604AF">
        <w:rPr>
          <w:rFonts w:ascii="Times New Roman" w:eastAsia="MS Mincho" w:hAnsi="Times New Roman" w:hint="eastAsia"/>
          <w:lang w:eastAsia="ja-JP"/>
        </w:rPr>
        <w:t xml:space="preserve">, </w:t>
      </w:r>
      <w:r w:rsidRPr="007604AF">
        <w:rPr>
          <w:rFonts w:ascii="Times New Roman" w:hAnsi="Times New Roman"/>
          <w:i/>
          <w:lang w:eastAsia="en-GB"/>
        </w:rPr>
        <w:t>k</w:t>
      </w:r>
      <w:r w:rsidRPr="007604AF">
        <w:rPr>
          <w:rFonts w:ascii="Times New Roman" w:eastAsia="MS Mincho" w:hAnsi="Times New Roman" w:hint="eastAsia"/>
          <w:lang w:eastAsia="ja-JP"/>
        </w:rPr>
        <w:t xml:space="preserve"> and </w:t>
      </w:r>
      <w:r w:rsidRPr="007604AF">
        <w:rPr>
          <w:rFonts w:ascii="Times New Roman" w:eastAsia="MS Mincho" w:hAnsi="Times New Roman" w:hint="eastAsia"/>
          <w:i/>
          <w:lang w:eastAsia="ja-JP"/>
        </w:rPr>
        <w:t>l</w:t>
      </w:r>
      <w:r w:rsidRPr="007604AF">
        <w:rPr>
          <w:rFonts w:ascii="Times New Roman" w:eastAsia="MS Mincho" w:hAnsi="Times New Roman" w:hint="eastAsia"/>
          <w:lang w:eastAsia="ja-JP"/>
        </w:rPr>
        <w:t xml:space="preserve"> are defined in Subclause 8.0</w:t>
      </w:r>
      <w:r w:rsidRPr="007604AF">
        <w:rPr>
          <w:rFonts w:ascii="Times New Roman" w:hAnsi="Times New Roman"/>
          <w:lang w:eastAsia="en-GB"/>
        </w:rPr>
        <w:t>.</w:t>
      </w:r>
    </w:p>
    <w:p w14:paraId="444B5725" w14:textId="77777777" w:rsidR="007604AF" w:rsidRPr="007604AF" w:rsidRDefault="007604AF" w:rsidP="00D30D67">
      <w:pPr>
        <w:numPr>
          <w:ilvl w:val="0"/>
          <w:numId w:val="17"/>
        </w:numPr>
        <w:overflowPunct/>
        <w:autoSpaceDE/>
        <w:autoSpaceDN/>
        <w:adjustRightInd/>
        <w:spacing w:after="180"/>
        <w:jc w:val="left"/>
        <w:textAlignment w:val="auto"/>
        <w:rPr>
          <w:rFonts w:ascii="Times New Roman" w:hAnsi="Times New Roman"/>
          <w:i/>
          <w:lang w:eastAsia="en-US"/>
        </w:rPr>
      </w:pPr>
      <w:r w:rsidRPr="007604AF">
        <w:rPr>
          <w:rFonts w:ascii="Times New Roman" w:hAnsi="Times New Roman"/>
          <w:lang w:eastAsia="en-GB"/>
        </w:rPr>
        <w:t xml:space="preserve">If a UE </w:t>
      </w:r>
      <w:r w:rsidRPr="007604AF">
        <w:rPr>
          <w:rFonts w:ascii="Times New Roman" w:eastAsia="MS Mincho" w:hAnsi="Times New Roman" w:hint="eastAsia"/>
          <w:lang w:eastAsia="ja-JP"/>
        </w:rPr>
        <w:t>detected</w:t>
      </w:r>
      <w:r w:rsidRPr="007604AF">
        <w:rPr>
          <w:rFonts w:ascii="Times New Roman" w:hAnsi="Times New Roman"/>
          <w:lang w:eastAsia="en-GB"/>
        </w:rPr>
        <w:t xml:space="preserve"> multiple TPC commands in subframe </w:t>
      </w:r>
      <w:r w:rsidR="00ED185B">
        <w:rPr>
          <w:rFonts w:ascii="Times New Roman" w:hAnsi="Times New Roman"/>
          <w:position w:val="-10"/>
          <w:lang w:eastAsia="en-GB"/>
        </w:rPr>
        <w:pict w14:anchorId="692657EB">
          <v:shape id="_x0000_i1075" type="#_x0000_t75" style="width:46.5pt;height:15pt">
            <v:imagedata r:id="rId25" o:title=""/>
          </v:shape>
        </w:pict>
      </w:r>
      <w:r w:rsidRPr="007604AF">
        <w:rPr>
          <w:rFonts w:ascii="Times New Roman" w:hAnsi="Times New Roman"/>
          <w:lang w:eastAsia="en-GB"/>
        </w:rPr>
        <w:t xml:space="preserve">, </w:t>
      </w:r>
      <w:r w:rsidRPr="007604AF">
        <w:rPr>
          <w:rFonts w:ascii="Times New Roman" w:eastAsia="MS Mincho" w:hAnsi="Times New Roman" w:hint="eastAsia"/>
          <w:lang w:eastAsia="ja-JP"/>
        </w:rPr>
        <w:t xml:space="preserve">the UE shall use </w:t>
      </w:r>
      <w:r w:rsidRPr="007604AF">
        <w:rPr>
          <w:rFonts w:ascii="Times New Roman" w:hAnsi="Times New Roman"/>
          <w:lang w:eastAsia="en-GB"/>
        </w:rPr>
        <w:t xml:space="preserve">the TPC command </w:t>
      </w:r>
      <w:r w:rsidRPr="007604AF">
        <w:rPr>
          <w:rFonts w:ascii="Times New Roman" w:eastAsia="MS Mincho" w:hAnsi="Times New Roman" w:hint="eastAsia"/>
          <w:lang w:eastAsia="ja-JP"/>
        </w:rPr>
        <w:t>in the PDCC</w:t>
      </w:r>
      <w:r w:rsidRPr="007604AF">
        <w:rPr>
          <w:rFonts w:ascii="Times New Roman" w:eastAsia="MS Mincho" w:hAnsi="Times New Roman"/>
          <w:lang w:eastAsia="ja-JP"/>
        </w:rPr>
        <w:t>H</w:t>
      </w:r>
      <w:r w:rsidRPr="007604AF">
        <w:rPr>
          <w:rFonts w:ascii="Times New Roman" w:eastAsia="MS Mincho" w:hAnsi="Times New Roman" w:hint="eastAsia"/>
          <w:lang w:eastAsia="ja-JP"/>
        </w:rPr>
        <w:t xml:space="preserve">/EPDCCH with DCI format 0A/0B/4A/4B which schedules PUSCH transmission in subframe </w:t>
      </w:r>
      <w:r w:rsidRPr="007604AF">
        <w:rPr>
          <w:rFonts w:ascii="Times New Roman" w:eastAsia="MS Mincho" w:hAnsi="Times New Roman" w:hint="eastAsia"/>
          <w:i/>
          <w:lang w:eastAsia="ja-JP"/>
        </w:rPr>
        <w:t>i</w:t>
      </w:r>
      <w:r w:rsidRPr="007604AF">
        <w:rPr>
          <w:rFonts w:ascii="Times New Roman" w:hAnsi="Times New Roman"/>
          <w:lang w:eastAsia="en-GB"/>
        </w:rPr>
        <w:t>.</w:t>
      </w:r>
    </w:p>
    <w:p w14:paraId="195B0EE5" w14:textId="77777777" w:rsidR="007604AF" w:rsidRPr="007604AF" w:rsidRDefault="007604AF" w:rsidP="007604AF">
      <w:pPr>
        <w:spacing w:after="180"/>
        <w:ind w:left="1135" w:hanging="284"/>
        <w:jc w:val="left"/>
        <w:rPr>
          <w:rFonts w:ascii="Times New Roman" w:hAnsi="Times New Roman"/>
          <w:lang w:eastAsia="en-GB"/>
        </w:rPr>
      </w:pPr>
      <w:r w:rsidRPr="007604AF">
        <w:rPr>
          <w:rFonts w:ascii="Times New Roman" w:eastAsia="SimSun" w:hAnsi="Times New Roman"/>
        </w:rPr>
        <w:t>-</w:t>
      </w:r>
      <w:r w:rsidRPr="007604AF">
        <w:rPr>
          <w:rFonts w:ascii="Times New Roman" w:eastAsia="SimSun" w:hAnsi="Times New Roman"/>
        </w:rPr>
        <w:tab/>
        <w:t xml:space="preserve">For serving cell </w:t>
      </w:r>
      <w:r w:rsidR="00ED185B">
        <w:rPr>
          <w:rFonts w:ascii="Times New Roman" w:hAnsi="Times New Roman"/>
          <w:position w:val="-6"/>
          <w:lang w:eastAsia="en-GB"/>
        </w:rPr>
        <w:pict w14:anchorId="7F07CA8D">
          <v:shape id="_x0000_i1076" type="#_x0000_t75" style="width:9pt;height:10.5pt">
            <v:imagedata r:id="rId15" o:title=""/>
          </v:shape>
        </w:pict>
      </w:r>
      <w:r w:rsidRPr="007604AF" w:rsidDel="008C51CB">
        <w:rPr>
          <w:rFonts w:ascii="Times New Roman" w:hAnsi="Times New Roman"/>
          <w:lang w:eastAsia="en-GB"/>
        </w:rPr>
        <w:t xml:space="preserve"> </w:t>
      </w:r>
      <w:r w:rsidRPr="007604AF">
        <w:rPr>
          <w:rFonts w:ascii="Times New Roman" w:hAnsi="Times New Roman"/>
          <w:lang w:eastAsia="en-GB"/>
        </w:rPr>
        <w:t xml:space="preserve">and a non-BL/CE UE, the UE attempts to decode a PDCCH/EPDCCH of DCI format 0/0A/0B/4/4A/4B or a PDCCH/SPDCCH of DCI format 7-0A/7-0B </w:t>
      </w:r>
      <w:r w:rsidRPr="007604AF">
        <w:rPr>
          <w:rFonts w:ascii="Times New Roman" w:hAnsi="Times New Roman" w:hint="eastAsia"/>
          <w:lang w:eastAsia="en-GB"/>
        </w:rPr>
        <w:t>with the UE</w:t>
      </w:r>
      <w:r w:rsidRPr="007604AF">
        <w:rPr>
          <w:rFonts w:ascii="Times New Roman" w:hAnsi="Times New Roman"/>
          <w:lang w:eastAsia="en-GB"/>
        </w:rPr>
        <w:t>'</w:t>
      </w:r>
      <w:r w:rsidRPr="007604AF">
        <w:rPr>
          <w:rFonts w:ascii="Times New Roman" w:hAnsi="Times New Roman" w:hint="eastAsia"/>
          <w:lang w:eastAsia="en-GB"/>
        </w:rPr>
        <w:t>s C</w:t>
      </w:r>
      <w:r w:rsidRPr="007604AF">
        <w:rPr>
          <w:rFonts w:ascii="Times New Roman" w:hAnsi="Times New Roman"/>
          <w:lang w:eastAsia="en-GB"/>
        </w:rPr>
        <w:t>-</w:t>
      </w:r>
      <w:r w:rsidRPr="007604AF">
        <w:rPr>
          <w:rFonts w:ascii="Times New Roman" w:hAnsi="Times New Roman" w:hint="eastAsia"/>
          <w:lang w:eastAsia="en-GB"/>
        </w:rPr>
        <w:t xml:space="preserve">RNTI </w:t>
      </w:r>
      <w:r w:rsidRPr="007604AF">
        <w:rPr>
          <w:rFonts w:ascii="Times New Roman" w:hAnsi="Times New Roman"/>
          <w:lang w:eastAsia="en-GB"/>
        </w:rPr>
        <w:t xml:space="preserve">or a PDCCH/EPDCCH of DCI format 0 for SPS C-RNTI or a PDCCH/SPDCCH of DCI format 7-0A/7-0B for SPS C-RNTI </w:t>
      </w:r>
      <w:r w:rsidRPr="007604AF">
        <w:rPr>
          <w:rFonts w:ascii="Times New Roman" w:eastAsia="Malgun Gothic" w:hAnsi="Times New Roman" w:hint="eastAsia"/>
          <w:lang w:eastAsia="ko-KR"/>
        </w:rPr>
        <w:t>or</w:t>
      </w:r>
      <w:r w:rsidRPr="007604AF">
        <w:rPr>
          <w:rFonts w:ascii="Times New Roman" w:eastAsia="Malgun Gothic" w:hAnsi="Times New Roman"/>
          <w:lang w:eastAsia="ko-KR"/>
        </w:rPr>
        <w:t xml:space="preserve"> a PDCCH/EPDCCH of</w:t>
      </w:r>
      <w:r w:rsidRPr="007604AF">
        <w:rPr>
          <w:rFonts w:ascii="Times New Roman" w:eastAsia="Malgun Gothic" w:hAnsi="Times New Roman" w:hint="eastAsia"/>
          <w:lang w:eastAsia="ko-KR"/>
        </w:rPr>
        <w:t xml:space="preserve"> </w:t>
      </w:r>
      <w:r w:rsidRPr="007604AF">
        <w:rPr>
          <w:rFonts w:ascii="Times New Roman" w:hAnsi="Times New Roman"/>
          <w:lang w:eastAsia="en-GB"/>
        </w:rPr>
        <w:t xml:space="preserve">DCI format 0 for </w:t>
      </w:r>
      <w:r w:rsidRPr="007604AF">
        <w:rPr>
          <w:rFonts w:ascii="Times New Roman" w:eastAsia="SimSun" w:hAnsi="Times New Roman" w:hint="eastAsia"/>
        </w:rPr>
        <w:t>UL-SPS-V-RNTI</w:t>
      </w:r>
      <w:r w:rsidRPr="007604AF">
        <w:rPr>
          <w:rFonts w:ascii="Times New Roman" w:hAnsi="Times New Roman"/>
          <w:lang w:eastAsia="en-GB"/>
        </w:rPr>
        <w:t xml:space="preserve"> and a PDCCH of DCI format 3/3A</w:t>
      </w:r>
      <w:r w:rsidRPr="007604AF">
        <w:rPr>
          <w:rFonts w:ascii="Times New Roman" w:hAnsi="Times New Roman" w:hint="eastAsia"/>
          <w:lang w:eastAsia="en-GB"/>
        </w:rPr>
        <w:t xml:space="preserve"> with th</w:t>
      </w:r>
      <w:r w:rsidRPr="007604AF">
        <w:rPr>
          <w:rFonts w:ascii="Times New Roman" w:hAnsi="Times New Roman"/>
          <w:lang w:eastAsia="en-GB"/>
        </w:rPr>
        <w:t>i</w:t>
      </w:r>
      <w:r w:rsidRPr="007604AF">
        <w:rPr>
          <w:rFonts w:ascii="Times New Roman" w:hAnsi="Times New Roman" w:hint="eastAsia"/>
          <w:lang w:eastAsia="en-GB"/>
        </w:rPr>
        <w:t>s UE</w:t>
      </w:r>
      <w:r w:rsidRPr="007604AF">
        <w:rPr>
          <w:rFonts w:ascii="Times New Roman" w:hAnsi="Times New Roman"/>
          <w:lang w:eastAsia="en-GB"/>
        </w:rPr>
        <w:t>'</w:t>
      </w:r>
      <w:r w:rsidRPr="007604AF">
        <w:rPr>
          <w:rFonts w:ascii="Times New Roman" w:hAnsi="Times New Roman" w:hint="eastAsia"/>
          <w:lang w:eastAsia="en-GB"/>
        </w:rPr>
        <w:t>s TPC-PUSCH-RNTI</w:t>
      </w:r>
      <w:r w:rsidRPr="007604AF">
        <w:rPr>
          <w:rFonts w:ascii="Times New Roman" w:hAnsi="Times New Roman"/>
          <w:lang w:eastAsia="en-GB"/>
        </w:rPr>
        <w:t xml:space="preserve"> in every subframe except when in DRX or where serving cell</w:t>
      </w:r>
      <w:r w:rsidRPr="007604AF">
        <w:rPr>
          <w:rFonts w:ascii="Times New Roman" w:eastAsia="SimSun" w:hAnsi="Times New Roman" w:hint="eastAsia"/>
          <w:i/>
        </w:rPr>
        <w:t xml:space="preserve"> </w:t>
      </w:r>
      <w:r w:rsidR="00ED185B">
        <w:rPr>
          <w:rFonts w:ascii="Times New Roman" w:hAnsi="Times New Roman"/>
          <w:position w:val="-6"/>
          <w:lang w:eastAsia="en-GB"/>
        </w:rPr>
        <w:pict w14:anchorId="68F290E9">
          <v:shape id="_x0000_i1077" type="#_x0000_t75" style="width:9pt;height:10.5pt">
            <v:imagedata r:id="rId15" o:title=""/>
          </v:shape>
        </w:pict>
      </w:r>
      <w:r w:rsidRPr="007604AF">
        <w:rPr>
          <w:rFonts w:ascii="Times New Roman" w:hAnsi="Times New Roman"/>
          <w:lang w:eastAsia="en-GB"/>
        </w:rPr>
        <w:t xml:space="preserve"> is deactivated. </w:t>
      </w:r>
    </w:p>
    <w:p w14:paraId="5557229C" w14:textId="77777777" w:rsidR="007604AF" w:rsidRPr="007604AF" w:rsidRDefault="007604AF" w:rsidP="00D30D67">
      <w:pPr>
        <w:numPr>
          <w:ilvl w:val="0"/>
          <w:numId w:val="20"/>
        </w:numPr>
        <w:spacing w:after="180"/>
        <w:ind w:left="1152" w:hanging="288"/>
        <w:jc w:val="left"/>
        <w:rPr>
          <w:rFonts w:ascii="Times New Roman" w:hAnsi="Times New Roman"/>
          <w:lang w:eastAsia="en-GB"/>
        </w:rPr>
      </w:pPr>
      <w:r w:rsidRPr="007604AF">
        <w:rPr>
          <w:rFonts w:ascii="Times New Roman" w:eastAsia="SimSun" w:hAnsi="Times New Roman"/>
        </w:rPr>
        <w:t xml:space="preserve">For serving cell </w:t>
      </w:r>
      <w:r w:rsidR="00ED185B">
        <w:rPr>
          <w:rFonts w:ascii="Times New Roman" w:hAnsi="Times New Roman"/>
          <w:position w:val="-6"/>
          <w:lang w:eastAsia="en-GB"/>
        </w:rPr>
        <w:pict w14:anchorId="3CAE2711">
          <v:shape id="_x0000_i1078" type="#_x0000_t75" style="width:9pt;height:10.5pt">
            <v:imagedata r:id="rId15" o:title=""/>
          </v:shape>
        </w:pict>
      </w:r>
      <w:r w:rsidRPr="007604AF" w:rsidDel="008C51CB">
        <w:rPr>
          <w:rFonts w:ascii="Times New Roman" w:hAnsi="Times New Roman"/>
          <w:lang w:eastAsia="en-GB"/>
        </w:rPr>
        <w:t xml:space="preserve"> </w:t>
      </w:r>
      <w:r w:rsidRPr="007604AF">
        <w:rPr>
          <w:rFonts w:ascii="Times New Roman" w:eastAsia="SimSun" w:hAnsi="Times New Roman" w:hint="eastAsia"/>
        </w:rPr>
        <w:t xml:space="preserve">and a BL/CE UE configured with CEModeA, </w:t>
      </w:r>
      <w:r w:rsidRPr="007604AF">
        <w:rPr>
          <w:rFonts w:ascii="Times New Roman" w:hAnsi="Times New Roman"/>
          <w:lang w:eastAsia="en-GB"/>
        </w:rPr>
        <w:t xml:space="preserve">the UE attempts to decode a </w:t>
      </w:r>
      <w:r w:rsidRPr="007604AF">
        <w:rPr>
          <w:rFonts w:ascii="Times New Roman" w:eastAsia="SimSun" w:hAnsi="Times New Roman" w:hint="eastAsia"/>
        </w:rPr>
        <w:t>MPDCCH</w:t>
      </w:r>
      <w:r w:rsidRPr="007604AF">
        <w:rPr>
          <w:rFonts w:ascii="Times New Roman" w:hAnsi="Times New Roman"/>
          <w:lang w:eastAsia="en-GB"/>
        </w:rPr>
        <w:t xml:space="preserve"> of DCI format </w:t>
      </w:r>
      <w:r w:rsidRPr="007604AF">
        <w:rPr>
          <w:rFonts w:ascii="Times New Roman" w:eastAsia="SimSun" w:hAnsi="Times New Roman" w:hint="eastAsia"/>
        </w:rPr>
        <w:t>6-0A</w:t>
      </w:r>
      <w:r w:rsidRPr="007604AF">
        <w:rPr>
          <w:rFonts w:ascii="Times New Roman" w:hAnsi="Times New Roman"/>
          <w:lang w:eastAsia="en-GB"/>
        </w:rPr>
        <w:t xml:space="preserve"> </w:t>
      </w:r>
      <w:r w:rsidRPr="007604AF">
        <w:rPr>
          <w:rFonts w:ascii="Times New Roman" w:hAnsi="Times New Roman" w:hint="eastAsia"/>
          <w:lang w:eastAsia="en-GB"/>
        </w:rPr>
        <w:t>with the UE</w:t>
      </w:r>
      <w:r w:rsidRPr="007604AF">
        <w:rPr>
          <w:rFonts w:ascii="Times New Roman" w:hAnsi="Times New Roman"/>
          <w:lang w:eastAsia="en-GB"/>
        </w:rPr>
        <w:t>'</w:t>
      </w:r>
      <w:r w:rsidRPr="007604AF">
        <w:rPr>
          <w:rFonts w:ascii="Times New Roman" w:hAnsi="Times New Roman" w:hint="eastAsia"/>
          <w:lang w:eastAsia="en-GB"/>
        </w:rPr>
        <w:t>s C</w:t>
      </w:r>
      <w:r w:rsidRPr="007604AF">
        <w:rPr>
          <w:rFonts w:ascii="Times New Roman" w:hAnsi="Times New Roman"/>
          <w:lang w:eastAsia="en-GB"/>
        </w:rPr>
        <w:t>-</w:t>
      </w:r>
      <w:r w:rsidRPr="007604AF">
        <w:rPr>
          <w:rFonts w:ascii="Times New Roman" w:hAnsi="Times New Roman" w:hint="eastAsia"/>
          <w:lang w:eastAsia="en-GB"/>
        </w:rPr>
        <w:t xml:space="preserve">RNTI </w:t>
      </w:r>
      <w:r w:rsidRPr="007604AF">
        <w:rPr>
          <w:rFonts w:ascii="Times New Roman" w:hAnsi="Times New Roman"/>
          <w:lang w:eastAsia="en-GB"/>
        </w:rPr>
        <w:t xml:space="preserve">or SPS C-RNTI and a </w:t>
      </w:r>
      <w:r w:rsidRPr="007604AF">
        <w:rPr>
          <w:rFonts w:ascii="Times New Roman" w:eastAsia="SimSun" w:hAnsi="Times New Roman" w:hint="eastAsia"/>
        </w:rPr>
        <w:t>M</w:t>
      </w:r>
      <w:r w:rsidRPr="007604AF">
        <w:rPr>
          <w:rFonts w:ascii="Times New Roman" w:hAnsi="Times New Roman"/>
          <w:lang w:eastAsia="en-GB"/>
        </w:rPr>
        <w:t>PDCCH of DCI format 3/3A</w:t>
      </w:r>
      <w:r w:rsidRPr="007604AF">
        <w:rPr>
          <w:rFonts w:ascii="Times New Roman" w:hAnsi="Times New Roman" w:hint="eastAsia"/>
          <w:lang w:eastAsia="en-GB"/>
        </w:rPr>
        <w:t xml:space="preserve"> with th</w:t>
      </w:r>
      <w:r w:rsidRPr="007604AF">
        <w:rPr>
          <w:rFonts w:ascii="Times New Roman" w:hAnsi="Times New Roman"/>
          <w:lang w:eastAsia="en-GB"/>
        </w:rPr>
        <w:t>i</w:t>
      </w:r>
      <w:r w:rsidRPr="007604AF">
        <w:rPr>
          <w:rFonts w:ascii="Times New Roman" w:hAnsi="Times New Roman" w:hint="eastAsia"/>
          <w:lang w:eastAsia="en-GB"/>
        </w:rPr>
        <w:t>s UE</w:t>
      </w:r>
      <w:r w:rsidRPr="007604AF">
        <w:rPr>
          <w:rFonts w:ascii="Times New Roman" w:hAnsi="Times New Roman"/>
          <w:lang w:eastAsia="en-GB"/>
        </w:rPr>
        <w:t>'</w:t>
      </w:r>
      <w:r w:rsidRPr="007604AF">
        <w:rPr>
          <w:rFonts w:ascii="Times New Roman" w:hAnsi="Times New Roman" w:hint="eastAsia"/>
          <w:lang w:eastAsia="en-GB"/>
        </w:rPr>
        <w:t>s TPC-PUSCH-RNTI</w:t>
      </w:r>
      <w:r w:rsidRPr="007604AF">
        <w:rPr>
          <w:rFonts w:ascii="Times New Roman" w:hAnsi="Times New Roman"/>
          <w:lang w:eastAsia="en-GB"/>
        </w:rPr>
        <w:t xml:space="preserve"> in every BL/CE downlink subframe except when in DRX</w:t>
      </w:r>
    </w:p>
    <w:p w14:paraId="0AD79617" w14:textId="35103B38" w:rsidR="007604AF" w:rsidRPr="007604AF" w:rsidRDefault="007604AF" w:rsidP="007604AF">
      <w:pPr>
        <w:spacing w:after="180"/>
        <w:ind w:left="1135" w:hanging="284"/>
        <w:jc w:val="left"/>
        <w:rPr>
          <w:rFonts w:ascii="Times New Roman" w:hAnsi="Times New Roman"/>
          <w:lang w:eastAsia="en-GB"/>
        </w:rPr>
      </w:pPr>
      <w:r w:rsidRPr="007604AF">
        <w:rPr>
          <w:rFonts w:ascii="Times New Roman" w:hAnsi="Times New Roman"/>
          <w:lang w:eastAsia="en-GB"/>
        </w:rPr>
        <w:t>-</w:t>
      </w:r>
      <w:r w:rsidRPr="007604AF">
        <w:rPr>
          <w:rFonts w:ascii="Times New Roman" w:hAnsi="Times New Roman"/>
          <w:lang w:eastAsia="en-GB"/>
        </w:rPr>
        <w:tab/>
        <w:t xml:space="preserve">For a non-BL/CE UE and for subframe-PUSCH transmissions, if DCI format 0/0A/0B/4/4A/4B for serving cell </w:t>
      </w:r>
      <w:r w:rsidR="00ED185B">
        <w:rPr>
          <w:rFonts w:ascii="Times New Roman" w:hAnsi="Times New Roman"/>
          <w:position w:val="-6"/>
          <w:lang w:eastAsia="en-GB"/>
        </w:rPr>
        <w:pict w14:anchorId="001D8AA6">
          <v:shape id="_x0000_i1079" type="#_x0000_t75" style="width:9pt;height:10.5pt">
            <v:imagedata r:id="rId15" o:title=""/>
          </v:shape>
        </w:pict>
      </w:r>
      <w:r w:rsidRPr="007604AF">
        <w:rPr>
          <w:rFonts w:ascii="Times New Roman" w:hAnsi="Times New Roman"/>
          <w:lang w:eastAsia="en-GB"/>
        </w:rPr>
        <w:t xml:space="preserve">and DCI format 3/3A are both detected in the same subframe, then the UE shall use the </w:t>
      </w:r>
      <w:r w:rsidR="00ED185B">
        <w:rPr>
          <w:rFonts w:ascii="Times New Roman" w:hAnsi="Times New Roman"/>
          <w:position w:val="-12"/>
          <w:lang w:eastAsia="en-GB"/>
        </w:rPr>
        <w:pict w14:anchorId="085CC31F">
          <v:shape id="_x0000_i1080" type="#_x0000_t75" style="width:42pt;height:16.5pt">
            <v:imagedata r:id="rId32" o:title=""/>
          </v:shape>
        </w:pict>
      </w:r>
      <w:r w:rsidRPr="007604AF">
        <w:rPr>
          <w:rFonts w:ascii="Times New Roman" w:hAnsi="Times New Roman"/>
          <w:lang w:eastAsia="en-GB"/>
        </w:rPr>
        <w:t xml:space="preserve"> provided in DCI format 0/0A/0B/4/4A/4B. </w:t>
      </w:r>
    </w:p>
    <w:p w14:paraId="0BA5948D" w14:textId="4ABCAAA3" w:rsidR="007604AF" w:rsidRPr="007604AF" w:rsidRDefault="007604AF" w:rsidP="007604AF">
      <w:pPr>
        <w:spacing w:after="180"/>
        <w:ind w:left="1135" w:hanging="284"/>
        <w:jc w:val="left"/>
        <w:rPr>
          <w:rFonts w:ascii="Times New Roman" w:hAnsi="Times New Roman"/>
          <w:lang w:eastAsia="en-GB"/>
        </w:rPr>
      </w:pPr>
      <w:r w:rsidRPr="007604AF">
        <w:rPr>
          <w:rFonts w:ascii="Times New Roman" w:hAnsi="Times New Roman"/>
          <w:lang w:eastAsia="en-GB"/>
        </w:rPr>
        <w:t>-</w:t>
      </w:r>
      <w:r w:rsidRPr="007604AF">
        <w:rPr>
          <w:rFonts w:ascii="Times New Roman" w:hAnsi="Times New Roman"/>
          <w:lang w:eastAsia="en-GB"/>
        </w:rPr>
        <w:tab/>
        <w:t xml:space="preserve">For slot/subslot-PUSCH transmissions corresponding to a PDCCH/SPDCCH with DCI format 7-0A/7-0B with the UE’s C-RNTI for serving cell </w:t>
      </w:r>
      <w:r w:rsidRPr="007604AF">
        <w:rPr>
          <w:rFonts w:ascii="Times New Roman" w:hAnsi="Times New Roman"/>
          <w:i/>
          <w:lang w:eastAsia="en-GB"/>
        </w:rPr>
        <w:t>c</w:t>
      </w:r>
      <w:r w:rsidRPr="007604AF">
        <w:rPr>
          <w:rFonts w:ascii="Times New Roman" w:hAnsi="Times New Roman"/>
          <w:lang w:eastAsia="en-GB"/>
        </w:rPr>
        <w:t xml:space="preserve">, the UE shall use the </w:t>
      </w:r>
      <w:r w:rsidR="00ED185B">
        <w:rPr>
          <w:rFonts w:ascii="Times New Roman" w:hAnsi="Times New Roman"/>
          <w:position w:val="-12"/>
          <w:lang w:eastAsia="en-GB"/>
        </w:rPr>
        <w:pict w14:anchorId="69B6344F">
          <v:shape id="_x0000_i1081" type="#_x0000_t75" style="width:42pt;height:16.5pt">
            <v:imagedata r:id="rId32" o:title=""/>
          </v:shape>
        </w:pict>
      </w:r>
      <w:r w:rsidRPr="007604AF">
        <w:rPr>
          <w:rFonts w:ascii="Times New Roman" w:hAnsi="Times New Roman"/>
          <w:lang w:eastAsia="en-GB"/>
        </w:rPr>
        <w:t>provided in DCI format 7-0A/7-0B</w:t>
      </w:r>
    </w:p>
    <w:p w14:paraId="6A408E6E" w14:textId="42EAFA25" w:rsidR="007604AF" w:rsidRDefault="007604AF" w:rsidP="007604AF">
      <w:pPr>
        <w:spacing w:after="180"/>
        <w:ind w:left="1135" w:hanging="284"/>
        <w:jc w:val="left"/>
        <w:rPr>
          <w:rFonts w:ascii="Times New Roman" w:hAnsi="Times New Roman"/>
          <w:i/>
          <w:noProof/>
          <w:lang w:eastAsia="en-GB"/>
        </w:rPr>
      </w:pPr>
      <w:r w:rsidRPr="007604AF">
        <w:rPr>
          <w:rFonts w:ascii="Times New Roman" w:hAnsi="Times New Roman"/>
          <w:lang w:eastAsia="en-GB"/>
        </w:rPr>
        <w:t>-</w:t>
      </w:r>
      <w:r w:rsidRPr="007604AF">
        <w:rPr>
          <w:rFonts w:ascii="Times New Roman" w:hAnsi="Times New Roman"/>
          <w:lang w:eastAsia="en-GB"/>
        </w:rPr>
        <w:tab/>
        <w:t xml:space="preserve">For serving cell </w:t>
      </w:r>
      <w:r w:rsidRPr="007604AF">
        <w:rPr>
          <w:rFonts w:ascii="Times New Roman" w:hAnsi="Times New Roman"/>
          <w:i/>
          <w:lang w:eastAsia="en-GB"/>
        </w:rPr>
        <w:t>c</w:t>
      </w:r>
      <w:r w:rsidRPr="007604AF">
        <w:rPr>
          <w:rFonts w:ascii="Times New Roman" w:hAnsi="Times New Roman"/>
          <w:lang w:eastAsia="en-GB"/>
        </w:rPr>
        <w:t xml:space="preserve"> and slot/subslot-PUSCH transmissions without a corresponding PDCCH/SPDCCH in slot/subslot </w:t>
      </w:r>
      <w:r w:rsidRPr="007604AF">
        <w:rPr>
          <w:rFonts w:ascii="Times New Roman" w:hAnsi="Times New Roman"/>
          <w:i/>
          <w:lang w:eastAsia="en-GB"/>
        </w:rPr>
        <w:t>i</w:t>
      </w:r>
      <w:r w:rsidRPr="007604AF">
        <w:rPr>
          <w:rFonts w:ascii="Times New Roman" w:hAnsi="Times New Roman"/>
          <w:lang w:eastAsia="en-GB"/>
        </w:rPr>
        <w:t xml:space="preserve"> of subframe </w:t>
      </w:r>
      <w:r w:rsidRPr="007604AF">
        <w:rPr>
          <w:rFonts w:ascii="Times New Roman" w:hAnsi="Times New Roman"/>
          <w:i/>
          <w:lang w:eastAsia="en-GB"/>
        </w:rPr>
        <w:t>I</w:t>
      </w:r>
      <w:r w:rsidRPr="007604AF">
        <w:rPr>
          <w:rFonts w:ascii="Times New Roman" w:hAnsi="Times New Roman"/>
          <w:lang w:eastAsia="en-GB"/>
        </w:rPr>
        <w:t xml:space="preserve">, the UE shall use the </w:t>
      </w:r>
      <w:r w:rsidR="00ED185B">
        <w:rPr>
          <w:rFonts w:ascii="Times New Roman" w:hAnsi="Times New Roman"/>
          <w:position w:val="-12"/>
          <w:lang w:eastAsia="en-GB"/>
        </w:rPr>
        <w:pict w14:anchorId="0E019DD3">
          <v:shape id="_x0000_i1082" type="#_x0000_t75" style="width:42pt;height:16.5pt">
            <v:imagedata r:id="rId32" o:title=""/>
          </v:shape>
        </w:pict>
      </w:r>
      <w:r w:rsidRPr="007604AF">
        <w:rPr>
          <w:rFonts w:ascii="Times New Roman" w:hAnsi="Times New Roman"/>
          <w:lang w:eastAsia="en-GB"/>
        </w:rPr>
        <w:t xml:space="preserve">provided in the PDCCH with DCI format 3/3A received </w:t>
      </w:r>
      <w:r w:rsidRPr="007604AF">
        <w:rPr>
          <w:rFonts w:ascii="Times-Roman" w:hAnsi="Times-Roman"/>
          <w:color w:val="000000"/>
          <w:lang w:eastAsia="en-GB"/>
        </w:rPr>
        <w:t xml:space="preserve">in a subframe not later than subframe </w:t>
      </w:r>
      <w:r w:rsidR="00ED185B">
        <w:rPr>
          <w:rFonts w:ascii="Times New Roman" w:hAnsi="Times New Roman"/>
          <w:position w:val="-12"/>
        </w:rPr>
        <w:pict w14:anchorId="6F1057C1">
          <v:shape id="_x0000_i1083" type="#_x0000_t75" style="width:53.25pt;height:18.75pt">
            <v:imagedata r:id="rId35" o:title=""/>
          </v:shape>
        </w:pict>
      </w:r>
      <w:r w:rsidRPr="007604AF">
        <w:rPr>
          <w:rFonts w:ascii="Times New Roman" w:hAnsi="Times New Roman"/>
          <w:lang w:eastAsia="en-GB"/>
        </w:rPr>
        <w:t xml:space="preserve"> when configured by higher layer </w:t>
      </w:r>
      <w:r w:rsidRPr="007604AF">
        <w:rPr>
          <w:rFonts w:ascii="Times New Roman" w:hAnsi="Times New Roman"/>
          <w:i/>
          <w:lang w:eastAsia="en-GB"/>
        </w:rPr>
        <w:t xml:space="preserve">parameter </w:t>
      </w:r>
      <w:r w:rsidRPr="007604AF">
        <w:rPr>
          <w:rFonts w:ascii="Times New Roman" w:hAnsi="Times New Roman"/>
          <w:i/>
          <w:noProof/>
          <w:lang w:eastAsia="en-GB"/>
        </w:rPr>
        <w:t>tpc-PDCCH-ConfigPUSCH-SPS</w:t>
      </w:r>
    </w:p>
    <w:p w14:paraId="7438F876" w14:textId="77777777" w:rsidR="00A6486D" w:rsidRPr="00A6486D" w:rsidRDefault="00A6486D" w:rsidP="00A6486D">
      <w:pPr>
        <w:numPr>
          <w:ilvl w:val="0"/>
          <w:numId w:val="24"/>
        </w:numPr>
        <w:spacing w:after="180"/>
        <w:ind w:left="1152" w:hanging="288"/>
        <w:jc w:val="left"/>
        <w:rPr>
          <w:rFonts w:ascii="Times New Roman" w:eastAsia="Times New Roman" w:hAnsi="Times New Roman"/>
          <w:lang w:eastAsia="en-GB"/>
        </w:rPr>
      </w:pPr>
      <w:r w:rsidRPr="00A6486D">
        <w:rPr>
          <w:rFonts w:ascii="Times New Roman" w:eastAsia="SimSun" w:hAnsi="Times New Roman" w:hint="eastAsia"/>
        </w:rPr>
        <w:t>For a BL/CE UE configured with CEModeA, i</w:t>
      </w:r>
      <w:r w:rsidRPr="00A6486D">
        <w:rPr>
          <w:rFonts w:ascii="Times New Roman" w:eastAsia="Times New Roman" w:hAnsi="Times New Roman"/>
          <w:lang w:eastAsia="en-GB"/>
        </w:rPr>
        <w:t xml:space="preserve">f DCI format </w:t>
      </w:r>
      <w:r w:rsidRPr="00A6486D">
        <w:rPr>
          <w:rFonts w:ascii="Times New Roman" w:eastAsia="SimSun" w:hAnsi="Times New Roman" w:hint="eastAsia"/>
        </w:rPr>
        <w:t>6-0A</w:t>
      </w:r>
      <w:r w:rsidRPr="00A6486D">
        <w:rPr>
          <w:rFonts w:ascii="Times New Roman" w:eastAsia="Times New Roman" w:hAnsi="Times New Roman"/>
          <w:lang w:eastAsia="en-GB"/>
        </w:rPr>
        <w:t xml:space="preserve"> for serving cell </w:t>
      </w:r>
      <w:r w:rsidRPr="00A6486D">
        <w:rPr>
          <w:rFonts w:ascii="Times New Roman" w:eastAsia="Times New Roman" w:hAnsi="Times New Roman"/>
          <w:position w:val="-6"/>
          <w:lang w:eastAsia="en-GB"/>
        </w:rPr>
        <w:object w:dxaOrig="160" w:dyaOrig="200" w14:anchorId="66541CDB">
          <v:shape id="_x0000_i1084" type="#_x0000_t75" style="width:8.25pt;height:10.5pt" o:ole="">
            <v:imagedata r:id="rId15" o:title=""/>
          </v:shape>
          <o:OLEObject Type="Embed" ProgID="Equation.3" ShapeID="_x0000_i1084" DrawAspect="Content" ObjectID="_1584531536" r:id="rId36"/>
        </w:object>
      </w:r>
      <w:r w:rsidRPr="00A6486D">
        <w:rPr>
          <w:rFonts w:ascii="Times New Roman" w:eastAsia="Times New Roman" w:hAnsi="Times New Roman"/>
          <w:lang w:eastAsia="en-GB"/>
        </w:rPr>
        <w:t xml:space="preserve">and DCI format 3/3A are both detected in the same subframe, then the UE shall use the </w:t>
      </w:r>
      <w:r w:rsidRPr="00A6486D">
        <w:rPr>
          <w:rFonts w:ascii="Times New Roman" w:eastAsia="Times New Roman" w:hAnsi="Times New Roman"/>
          <w:position w:val="-12"/>
          <w:lang w:eastAsia="en-GB"/>
        </w:rPr>
        <w:object w:dxaOrig="840" w:dyaOrig="320" w14:anchorId="43E3E290">
          <v:shape id="_x0000_i1085" type="#_x0000_t75" style="width:42pt;height:15.75pt" o:ole="">
            <v:imagedata r:id="rId32" o:title=""/>
          </v:shape>
          <o:OLEObject Type="Embed" ProgID="Equation.3" ShapeID="_x0000_i1085" DrawAspect="Content" ObjectID="_1584531537" r:id="rId37"/>
        </w:object>
      </w:r>
      <w:r w:rsidRPr="00A6486D">
        <w:rPr>
          <w:rFonts w:ascii="Times New Roman" w:eastAsia="Times New Roman" w:hAnsi="Times New Roman"/>
          <w:lang w:eastAsia="en-GB"/>
        </w:rPr>
        <w:t xml:space="preserve"> provided in DCI format 6-0A.</w:t>
      </w:r>
    </w:p>
    <w:p w14:paraId="48A0CB31" w14:textId="77777777" w:rsidR="00A6486D" w:rsidRPr="00A6486D" w:rsidRDefault="00A6486D" w:rsidP="00A6486D">
      <w:pPr>
        <w:spacing w:after="180"/>
        <w:ind w:left="1135" w:hanging="284"/>
        <w:jc w:val="left"/>
        <w:rPr>
          <w:rFonts w:ascii="Times New Roman" w:eastAsia="Times New Roman" w:hAnsi="Times New Roman"/>
          <w:lang w:eastAsia="en-GB"/>
        </w:rPr>
      </w:pPr>
      <w:r w:rsidRPr="00A6486D">
        <w:rPr>
          <w:rFonts w:ascii="Times New Roman" w:eastAsia="Times New Roman" w:hAnsi="Times New Roman"/>
          <w:lang w:eastAsia="en-GB"/>
        </w:rPr>
        <w:t>-</w:t>
      </w:r>
      <w:r w:rsidRPr="00A6486D">
        <w:rPr>
          <w:rFonts w:ascii="Times New Roman" w:eastAsia="Times New Roman" w:hAnsi="Times New Roman"/>
          <w:lang w:eastAsia="en-GB"/>
        </w:rPr>
        <w:tab/>
      </w:r>
      <w:r w:rsidRPr="00A6486D">
        <w:rPr>
          <w:rFonts w:ascii="Times New Roman" w:eastAsia="Times New Roman" w:hAnsi="Times New Roman"/>
          <w:position w:val="-12"/>
          <w:lang w:eastAsia="en-GB"/>
        </w:rPr>
        <w:object w:dxaOrig="1120" w:dyaOrig="320" w14:anchorId="18778276">
          <v:shape id="_x0000_i1086" type="#_x0000_t75" style="width:56.25pt;height:15.75pt" o:ole="">
            <v:imagedata r:id="rId38" o:title=""/>
          </v:shape>
          <o:OLEObject Type="Embed" ProgID="Equation.3" ShapeID="_x0000_i1086" DrawAspect="Content" ObjectID="_1584531538" r:id="rId39"/>
        </w:object>
      </w:r>
      <w:r w:rsidRPr="00A6486D">
        <w:rPr>
          <w:rFonts w:ascii="Times New Roman" w:eastAsia="Times New Roman" w:hAnsi="Times New Roman"/>
          <w:lang w:eastAsia="en-GB"/>
        </w:rPr>
        <w:t xml:space="preserve">dB for a subframe/slot/subslot where no TPC command is decoded for serving cell </w:t>
      </w:r>
      <w:r w:rsidRPr="00A6486D">
        <w:rPr>
          <w:rFonts w:ascii="Times New Roman" w:eastAsia="Times New Roman" w:hAnsi="Times New Roman"/>
          <w:position w:val="-6"/>
          <w:lang w:eastAsia="en-GB"/>
        </w:rPr>
        <w:object w:dxaOrig="160" w:dyaOrig="200" w14:anchorId="3BD49BAB">
          <v:shape id="_x0000_i1087" type="#_x0000_t75" style="width:8.25pt;height:10.5pt" o:ole="">
            <v:imagedata r:id="rId15" o:title=""/>
          </v:shape>
          <o:OLEObject Type="Embed" ProgID="Equation.3" ShapeID="_x0000_i1087" DrawAspect="Content" ObjectID="_1584531539" r:id="rId40"/>
        </w:object>
      </w:r>
      <w:r w:rsidRPr="00A6486D">
        <w:rPr>
          <w:rFonts w:ascii="Times New Roman" w:eastAsia="Times New Roman" w:hAnsi="Times New Roman"/>
          <w:lang w:eastAsia="en-GB"/>
        </w:rPr>
        <w:t>or where DRX occurs or</w:t>
      </w:r>
      <w:r w:rsidRPr="00A6486D">
        <w:rPr>
          <w:rFonts w:ascii="Times New Roman" w:eastAsia="Times New Roman" w:hAnsi="Times New Roman"/>
          <w:lang w:val="en-US" w:eastAsia="en-GB"/>
        </w:rPr>
        <w:t xml:space="preserve"> </w:t>
      </w:r>
      <w:r w:rsidRPr="00A6486D">
        <w:rPr>
          <w:rFonts w:ascii="Times New Roman" w:eastAsia="Times New Roman" w:hAnsi="Times New Roman"/>
          <w:i/>
          <w:lang w:eastAsia="en-GB"/>
        </w:rPr>
        <w:t>i</w:t>
      </w:r>
      <w:r w:rsidRPr="00A6486D">
        <w:rPr>
          <w:rFonts w:ascii="Times New Roman" w:eastAsia="Times New Roman" w:hAnsi="Times New Roman"/>
          <w:lang w:eastAsia="en-GB"/>
        </w:rPr>
        <w:t xml:space="preserve"> is </w:t>
      </w:r>
      <w:r w:rsidRPr="00A6486D">
        <w:rPr>
          <w:rFonts w:ascii="Times New Roman" w:eastAsia="Times New Roman" w:hAnsi="Times New Roman"/>
          <w:lang w:val="en-US" w:eastAsia="en-GB"/>
        </w:rPr>
        <w:t>not an uplink subframe/slot/subslot</w:t>
      </w:r>
      <w:r w:rsidRPr="00A6486D">
        <w:rPr>
          <w:rFonts w:ascii="Times New Roman" w:eastAsia="Times New Roman" w:hAnsi="Times New Roman"/>
          <w:lang w:eastAsia="en-GB"/>
        </w:rPr>
        <w:t xml:space="preserve"> in TDD or FDD-TDD and serving cell c frame structure type 2.</w:t>
      </w:r>
    </w:p>
    <w:p w14:paraId="5B9FE83F" w14:textId="77777777" w:rsidR="00A6486D" w:rsidRPr="00A6486D" w:rsidRDefault="00A6486D" w:rsidP="00A6486D">
      <w:pPr>
        <w:spacing w:after="180"/>
        <w:ind w:left="1135" w:hanging="284"/>
        <w:jc w:val="left"/>
        <w:rPr>
          <w:rFonts w:ascii="Times New Roman" w:eastAsia="Times New Roman" w:hAnsi="Times New Roman"/>
          <w:lang w:eastAsia="en-GB"/>
        </w:rPr>
      </w:pPr>
      <w:r w:rsidRPr="00A6486D">
        <w:rPr>
          <w:rFonts w:ascii="Times New Roman" w:eastAsia="Times New Roman" w:hAnsi="Times New Roman"/>
          <w:lang w:eastAsia="en-GB"/>
        </w:rPr>
        <w:t>-</w:t>
      </w:r>
      <w:r w:rsidRPr="00A6486D">
        <w:rPr>
          <w:rFonts w:ascii="Times New Roman" w:eastAsia="Times New Roman" w:hAnsi="Times New Roman"/>
          <w:lang w:eastAsia="en-GB"/>
        </w:rPr>
        <w:tab/>
      </w:r>
      <w:r w:rsidRPr="00A6486D">
        <w:rPr>
          <w:rFonts w:ascii="Times New Roman" w:eastAsia="Times New Roman" w:hAnsi="Times New Roman"/>
          <w:position w:val="-12"/>
          <w:lang w:eastAsia="en-GB"/>
        </w:rPr>
        <w:object w:dxaOrig="1120" w:dyaOrig="320" w14:anchorId="6664CECD">
          <v:shape id="_x0000_i1088" type="#_x0000_t75" style="width:56.25pt;height:15.75pt" o:ole="">
            <v:imagedata r:id="rId38" o:title=""/>
          </v:shape>
          <o:OLEObject Type="Embed" ProgID="Equation.3" ShapeID="_x0000_i1088" DrawAspect="Content" ObjectID="_1584531540" r:id="rId41"/>
        </w:object>
      </w:r>
      <w:r w:rsidRPr="00A6486D">
        <w:rPr>
          <w:rFonts w:ascii="Times New Roman" w:eastAsia="Times New Roman" w:hAnsi="Times New Roman"/>
          <w:lang w:eastAsia="en-GB"/>
        </w:rPr>
        <w:t xml:space="preserve">dB for subframe-based PUSCH transmissions if the subframe </w:t>
      </w:r>
      <w:r w:rsidRPr="00A6486D">
        <w:rPr>
          <w:rFonts w:ascii="Times New Roman" w:eastAsia="Times New Roman" w:hAnsi="Times New Roman"/>
          <w:i/>
          <w:lang w:eastAsia="en-GB"/>
        </w:rPr>
        <w:t>i</w:t>
      </w:r>
      <w:r w:rsidRPr="00A6486D">
        <w:rPr>
          <w:rFonts w:ascii="Times New Roman" w:eastAsia="Times New Roman" w:hAnsi="Times New Roman"/>
          <w:lang w:eastAsia="en-GB"/>
        </w:rPr>
        <w:t xml:space="preserve"> is not the first subframe scheduled by a PDCCH/EPDCCH of DCI format 0B/4B.</w:t>
      </w:r>
    </w:p>
    <w:p w14:paraId="209DA3BD" w14:textId="11D496F4" w:rsidR="00A6486D" w:rsidRPr="00A6486D" w:rsidRDefault="00A6486D" w:rsidP="00A6486D">
      <w:pPr>
        <w:spacing w:after="180"/>
        <w:ind w:left="1135" w:hanging="284"/>
        <w:jc w:val="left"/>
        <w:rPr>
          <w:rFonts w:ascii="Times New Roman" w:eastAsia="Times New Roman" w:hAnsi="Times New Roman"/>
          <w:lang w:eastAsia="en-GB"/>
        </w:rPr>
      </w:pPr>
      <w:r w:rsidRPr="00A6486D">
        <w:rPr>
          <w:rFonts w:ascii="Times New Roman" w:eastAsia="Times New Roman" w:hAnsi="Times New Roman"/>
          <w:lang w:eastAsia="en-GB"/>
        </w:rPr>
        <w:lastRenderedPageBreak/>
        <w:t>-</w:t>
      </w:r>
      <w:r w:rsidRPr="00A6486D">
        <w:rPr>
          <w:rFonts w:ascii="Times New Roman" w:eastAsia="Times New Roman" w:hAnsi="Times New Roman"/>
          <w:lang w:eastAsia="en-GB"/>
        </w:rPr>
        <w:tab/>
        <w:t xml:space="preserve">The </w:t>
      </w:r>
      <w:r w:rsidRPr="00A6486D">
        <w:rPr>
          <w:rFonts w:ascii="Times New Roman" w:eastAsia="Times New Roman" w:hAnsi="Times New Roman"/>
          <w:position w:val="-12"/>
          <w:lang w:eastAsia="en-GB"/>
        </w:rPr>
        <w:object w:dxaOrig="820" w:dyaOrig="320" w14:anchorId="445E8CF4">
          <v:shape id="_x0000_i1089" type="#_x0000_t75" style="width:41.25pt;height:15.75pt" o:ole="">
            <v:imagedata r:id="rId42" o:title=""/>
          </v:shape>
          <o:OLEObject Type="Embed" ProgID="Equation.3" ShapeID="_x0000_i1089" DrawAspect="Content" ObjectID="_1584531541" r:id="rId43"/>
        </w:object>
      </w:r>
      <w:r w:rsidRPr="00A6486D">
        <w:rPr>
          <w:rFonts w:ascii="Times New Roman" w:eastAsia="Times New Roman" w:hAnsi="Times New Roman"/>
          <w:lang w:eastAsia="en-GB"/>
        </w:rPr>
        <w:t xml:space="preserve"> dB accumulated values signalled on PDCCH/EPDCCH wit</w:t>
      </w:r>
      <w:bookmarkStart w:id="12" w:name="_GoBack"/>
      <w:bookmarkEnd w:id="12"/>
      <w:r w:rsidRPr="00A6486D">
        <w:rPr>
          <w:rFonts w:ascii="Times New Roman" w:eastAsia="Times New Roman" w:hAnsi="Times New Roman"/>
          <w:lang w:eastAsia="en-GB"/>
        </w:rPr>
        <w:t>h DCI format 0/0A/0B/4/4A/4B or PDCCH/SPDCCH with DCI format 7-0A/7-0B or MPDCCH with DCI format 6-0A are given in Table 5.1.1.1-2. If the PDCCH/EPDCCH with DCI format 0 or MPDCCH with DCI format 6-0A</w:t>
      </w:r>
      <w:r w:rsidRPr="00A6486D">
        <w:rPr>
          <w:rFonts w:ascii="Times New Roman" w:eastAsia="Times New Roman" w:hAnsi="Times New Roman"/>
          <w:lang w:eastAsia="zh-TW"/>
        </w:rPr>
        <w:t xml:space="preserve"> </w:t>
      </w:r>
      <w:r w:rsidRPr="00162556">
        <w:rPr>
          <w:rFonts w:ascii="Times New Roman" w:eastAsia="Times New Roman" w:hAnsi="Times New Roman"/>
          <w:color w:val="FF0000"/>
          <w:lang w:eastAsia="en-GB"/>
        </w:rPr>
        <w:t>or PDCCH/SPDCCH with DCI format 7-0A/7-0B</w:t>
      </w:r>
      <w:r w:rsidRPr="00A6486D">
        <w:rPr>
          <w:rFonts w:ascii="Times New Roman" w:eastAsia="Times New Roman" w:hAnsi="Times New Roman"/>
          <w:lang w:eastAsia="en-GB"/>
        </w:rPr>
        <w:t xml:space="preserve"> </w:t>
      </w:r>
      <w:r w:rsidRPr="00A6486D">
        <w:rPr>
          <w:rFonts w:ascii="Times New Roman" w:eastAsia="Times New Roman" w:hAnsi="Times New Roman"/>
          <w:lang w:eastAsia="zh-TW"/>
        </w:rPr>
        <w:t>is validated as a SPS activation or release PDCCH</w:t>
      </w:r>
      <w:r w:rsidRPr="00A6486D">
        <w:rPr>
          <w:rFonts w:ascii="Times New Roman" w:eastAsia="Times New Roman" w:hAnsi="Times New Roman"/>
          <w:lang w:eastAsia="en-GB"/>
        </w:rPr>
        <w:t>/EPDCCH/MPDCCH</w:t>
      </w:r>
      <w:r>
        <w:rPr>
          <w:rFonts w:ascii="Times New Roman" w:eastAsia="Times New Roman" w:hAnsi="Times New Roman"/>
          <w:lang w:eastAsia="en-GB"/>
        </w:rPr>
        <w:t>/</w:t>
      </w:r>
      <w:r w:rsidRPr="00162556">
        <w:rPr>
          <w:rFonts w:ascii="Times New Roman" w:eastAsia="Times New Roman" w:hAnsi="Times New Roman"/>
          <w:color w:val="FF0000"/>
          <w:lang w:eastAsia="en-GB"/>
        </w:rPr>
        <w:t>SPDCCH</w:t>
      </w:r>
      <w:r w:rsidRPr="00A6486D">
        <w:rPr>
          <w:rFonts w:ascii="Times New Roman" w:eastAsia="Times New Roman" w:hAnsi="Times New Roman"/>
          <w:lang w:eastAsia="zh-TW"/>
        </w:rPr>
        <w:t xml:space="preserve">, then </w:t>
      </w:r>
      <w:r w:rsidRPr="00A6486D">
        <w:rPr>
          <w:rFonts w:ascii="Times New Roman" w:eastAsia="Times New Roman" w:hAnsi="Times New Roman"/>
          <w:position w:val="-12"/>
          <w:lang w:eastAsia="en-GB"/>
        </w:rPr>
        <w:object w:dxaOrig="820" w:dyaOrig="320" w14:anchorId="7A52377E">
          <v:shape id="_x0000_i1090" type="#_x0000_t75" style="width:41.25pt;height:15.75pt" o:ole="">
            <v:imagedata r:id="rId44" o:title=""/>
          </v:shape>
          <o:OLEObject Type="Embed" ProgID="Equation.3" ShapeID="_x0000_i1090" DrawAspect="Content" ObjectID="_1584531542" r:id="rId45"/>
        </w:object>
      </w:r>
      <w:r w:rsidRPr="00A6486D">
        <w:rPr>
          <w:rFonts w:ascii="Times New Roman" w:eastAsia="Times New Roman" w:hAnsi="Times New Roman"/>
          <w:lang w:eastAsia="en-GB"/>
        </w:rPr>
        <w:t xml:space="preserve"> is 0dB.</w:t>
      </w:r>
    </w:p>
    <w:p w14:paraId="194C51F4" w14:textId="77777777" w:rsidR="00A6486D" w:rsidRPr="007604AF" w:rsidRDefault="00A6486D" w:rsidP="007604AF">
      <w:pPr>
        <w:spacing w:after="180"/>
        <w:ind w:left="1135" w:hanging="284"/>
        <w:jc w:val="left"/>
        <w:rPr>
          <w:rFonts w:ascii="Times New Roman" w:hAnsi="Times New Roman"/>
          <w:lang w:eastAsia="en-GB"/>
        </w:rPr>
      </w:pPr>
    </w:p>
    <w:p w14:paraId="0FB55493" w14:textId="77777777" w:rsidR="00ED545E" w:rsidRPr="00421E51" w:rsidRDefault="00ED545E" w:rsidP="00ED545E">
      <w:pPr>
        <w:overflowPunct/>
        <w:autoSpaceDE/>
        <w:autoSpaceDN/>
        <w:adjustRightInd/>
        <w:spacing w:before="120"/>
        <w:ind w:firstLineChars="100" w:firstLine="220"/>
        <w:textAlignment w:val="auto"/>
        <w:rPr>
          <w:rFonts w:ascii="Times New Roman" w:eastAsia="Malgun Gothic" w:hAnsi="Times New Roman"/>
          <w:b/>
          <w:color w:val="FF0000"/>
          <w:sz w:val="22"/>
          <w:lang w:eastAsia="ko-KR"/>
        </w:rPr>
      </w:pPr>
      <w:r w:rsidRPr="00421E51">
        <w:rPr>
          <w:rFonts w:ascii="Times New Roman" w:eastAsia="Malgun Gothic" w:hAnsi="Times New Roman" w:hint="eastAsia"/>
          <w:b/>
          <w:color w:val="FF0000"/>
          <w:sz w:val="22"/>
          <w:lang w:eastAsia="ko-KR"/>
        </w:rPr>
        <w:t xml:space="preserve">&lt;Unchanged </w:t>
      </w:r>
      <w:r w:rsidRPr="00421E51">
        <w:rPr>
          <w:rFonts w:ascii="Times New Roman" w:eastAsia="Malgun Gothic" w:hAnsi="Times New Roman"/>
          <w:b/>
          <w:color w:val="FF0000"/>
          <w:sz w:val="22"/>
          <w:lang w:eastAsia="ko-KR"/>
        </w:rPr>
        <w:t>part</w:t>
      </w:r>
      <w:r w:rsidRPr="00421E51">
        <w:rPr>
          <w:rFonts w:ascii="Times New Roman" w:eastAsia="Malgun Gothic" w:hAnsi="Times New Roman" w:hint="eastAsia"/>
          <w:b/>
          <w:color w:val="FF0000"/>
          <w:sz w:val="22"/>
          <w:lang w:eastAsia="ko-KR"/>
        </w:rPr>
        <w:t xml:space="preserve"> omitted&gt;</w:t>
      </w:r>
    </w:p>
    <w:p w14:paraId="3BB719A5" w14:textId="77777777" w:rsidR="00ED545E" w:rsidRPr="00ED545E" w:rsidRDefault="00ED545E" w:rsidP="00ED545E">
      <w:pPr>
        <w:spacing w:after="180"/>
        <w:jc w:val="left"/>
        <w:rPr>
          <w:rFonts w:ascii="Times New Roman" w:hAnsi="Times New Roman"/>
          <w:lang w:eastAsia="en-GB"/>
        </w:rPr>
      </w:pPr>
    </w:p>
    <w:p w14:paraId="6FC4863A" w14:textId="77777777" w:rsidR="007604AF" w:rsidRPr="007604AF" w:rsidRDefault="007604AF" w:rsidP="007604AF">
      <w:pPr>
        <w:spacing w:after="180"/>
        <w:ind w:left="851" w:hanging="284"/>
        <w:jc w:val="left"/>
        <w:rPr>
          <w:rFonts w:ascii="Times New Roman" w:hAnsi="Times New Roman"/>
          <w:lang w:eastAsia="en-GB"/>
        </w:rPr>
      </w:pPr>
      <w:r w:rsidRPr="007604AF">
        <w:rPr>
          <w:rFonts w:ascii="Times New Roman" w:hAnsi="Times New Roman"/>
          <w:lang w:eastAsia="en-GB"/>
        </w:rPr>
        <w:t>-</w:t>
      </w:r>
      <w:r w:rsidRPr="007604AF">
        <w:rPr>
          <w:rFonts w:ascii="Times New Roman" w:hAnsi="Times New Roman"/>
          <w:lang w:eastAsia="en-GB"/>
        </w:rPr>
        <w:tab/>
      </w:r>
      <w:r w:rsidR="00ED185B">
        <w:rPr>
          <w:rFonts w:ascii="Times New Roman" w:hAnsi="Times New Roman"/>
          <w:position w:val="-12"/>
          <w:lang w:eastAsia="en-GB"/>
        </w:rPr>
        <w:pict w14:anchorId="0170AA53">
          <v:shape id="_x0000_i1091" type="#_x0000_t75" style="width:129pt;height:16.5pt">
            <v:imagedata r:id="rId46" o:title=""/>
          </v:shape>
        </w:pict>
      </w:r>
      <w:r w:rsidRPr="007604AF">
        <w:rPr>
          <w:rFonts w:ascii="Times New Roman" w:hAnsi="Times New Roman"/>
          <w:lang w:eastAsia="en-GB"/>
        </w:rPr>
        <w:t xml:space="preserve"> and </w:t>
      </w:r>
      <w:r w:rsidR="00ED185B">
        <w:rPr>
          <w:rFonts w:ascii="Times New Roman" w:hAnsi="Times New Roman"/>
          <w:position w:val="-14"/>
          <w:lang w:eastAsia="en-GB"/>
        </w:rPr>
        <w:pict w14:anchorId="5A42E46E">
          <v:shape id="_x0000_i1092" type="#_x0000_t75" style="width:135pt;height:19.5pt">
            <v:imagedata r:id="rId47" o:title=""/>
          </v:shape>
        </w:pict>
      </w:r>
      <w:r w:rsidRPr="007604AF">
        <w:rPr>
          <w:rFonts w:ascii="Times New Roman" w:hAnsi="Times New Roman"/>
          <w:lang w:eastAsia="en-GB"/>
        </w:rPr>
        <w:t xml:space="preserve"> if accumulation is not enabled for serving cell </w:t>
      </w:r>
      <w:r w:rsidR="00ED185B">
        <w:rPr>
          <w:rFonts w:ascii="Times New Roman" w:hAnsi="Times New Roman"/>
          <w:position w:val="-6"/>
          <w:lang w:eastAsia="en-GB"/>
        </w:rPr>
        <w:pict w14:anchorId="5342253B">
          <v:shape id="_x0000_i1093" type="#_x0000_t75" style="width:9pt;height:10.5pt">
            <v:imagedata r:id="rId33" o:title=""/>
          </v:shape>
        </w:pict>
      </w:r>
      <w:r w:rsidRPr="007604AF">
        <w:rPr>
          <w:rFonts w:ascii="Times New Roman" w:hAnsi="Times New Roman"/>
          <w:lang w:eastAsia="en-GB"/>
        </w:rPr>
        <w:t xml:space="preserve"> based on the parameter </w:t>
      </w:r>
      <w:r w:rsidRPr="007604AF">
        <w:rPr>
          <w:rFonts w:ascii="Times New Roman" w:hAnsi="Times New Roman"/>
          <w:i/>
          <w:iCs/>
          <w:lang w:eastAsia="en-GB"/>
        </w:rPr>
        <w:t>Accumulation-enabled</w:t>
      </w:r>
      <w:r w:rsidRPr="007604AF">
        <w:rPr>
          <w:rFonts w:ascii="Times New Roman" w:hAnsi="Times New Roman"/>
          <w:lang w:eastAsia="en-GB"/>
        </w:rPr>
        <w:t xml:space="preserve"> or </w:t>
      </w:r>
      <w:r w:rsidRPr="007604AF">
        <w:rPr>
          <w:rFonts w:ascii="Times New Roman" w:hAnsi="Times New Roman"/>
          <w:i/>
          <w:lang w:eastAsia="en-GB"/>
        </w:rPr>
        <w:t>accumulationEnabledsTTI</w:t>
      </w:r>
      <w:r w:rsidRPr="007604AF">
        <w:rPr>
          <w:rFonts w:ascii="Times New Roman" w:hAnsi="Times New Roman"/>
          <w:lang w:eastAsia="en-GB"/>
        </w:rPr>
        <w:t xml:space="preserve"> provided by higher layers</w:t>
      </w:r>
    </w:p>
    <w:p w14:paraId="615E4EC9" w14:textId="77777777" w:rsidR="007604AF" w:rsidRPr="007604AF" w:rsidRDefault="007604AF" w:rsidP="007604AF">
      <w:pPr>
        <w:spacing w:after="180"/>
        <w:ind w:left="1135" w:hanging="284"/>
        <w:jc w:val="left"/>
        <w:rPr>
          <w:rFonts w:ascii="Times New Roman" w:hAnsi="Times New Roman"/>
          <w:lang w:eastAsia="en-GB"/>
        </w:rPr>
      </w:pPr>
      <w:r w:rsidRPr="007604AF">
        <w:rPr>
          <w:rFonts w:ascii="Times New Roman" w:hAnsi="Times New Roman"/>
          <w:lang w:eastAsia="en-GB"/>
        </w:rPr>
        <w:t>-</w:t>
      </w:r>
      <w:r w:rsidRPr="007604AF">
        <w:rPr>
          <w:rFonts w:ascii="Times New Roman" w:hAnsi="Times New Roman"/>
          <w:lang w:eastAsia="en-GB"/>
        </w:rPr>
        <w:tab/>
        <w:t xml:space="preserve">where </w:t>
      </w:r>
      <w:r w:rsidR="00ED185B">
        <w:rPr>
          <w:rFonts w:ascii="Times New Roman" w:hAnsi="Times New Roman"/>
          <w:position w:val="-12"/>
          <w:lang w:eastAsia="en-GB"/>
        </w:rPr>
        <w:pict w14:anchorId="2B9B2280">
          <v:shape id="_x0000_i1094" type="#_x0000_t75" style="width:97.5pt;height:16.5pt">
            <v:imagedata r:id="rId48" o:title=""/>
          </v:shape>
        </w:pict>
      </w:r>
      <w:r w:rsidRPr="007604AF">
        <w:rPr>
          <w:rFonts w:ascii="Times New Roman" w:hAnsi="Times New Roman"/>
          <w:lang w:eastAsia="en-GB"/>
        </w:rPr>
        <w:t>was signalled on PDCCH/EPDCCH with DCI format 0/0A/0B/4/4A/4B</w:t>
      </w:r>
      <w:r w:rsidRPr="007604AF">
        <w:rPr>
          <w:rFonts w:ascii="Times New Roman" w:eastAsia="SimSun" w:hAnsi="Times New Roman"/>
        </w:rPr>
        <w:t xml:space="preserve"> or PDCCH/SPDCCH with DCI format 7-0A/7-0B</w:t>
      </w:r>
      <w:r w:rsidRPr="007604AF">
        <w:rPr>
          <w:rFonts w:ascii="Times New Roman" w:hAnsi="Times New Roman"/>
          <w:lang w:eastAsia="en-GB"/>
        </w:rPr>
        <w:t xml:space="preserve"> </w:t>
      </w:r>
      <w:r w:rsidRPr="007604AF">
        <w:rPr>
          <w:rFonts w:ascii="Times New Roman" w:eastAsia="SimSun" w:hAnsi="Times New Roman" w:hint="eastAsia"/>
        </w:rPr>
        <w:t>or MPDCCH with DCI format 6-0A</w:t>
      </w:r>
      <w:r w:rsidRPr="007604AF">
        <w:rPr>
          <w:rFonts w:ascii="Times New Roman" w:hAnsi="Times New Roman"/>
          <w:lang w:eastAsia="en-GB"/>
        </w:rPr>
        <w:t xml:space="preserve"> for serving cell </w:t>
      </w:r>
      <w:r w:rsidR="00ED185B">
        <w:rPr>
          <w:rFonts w:ascii="Times New Roman" w:hAnsi="Times New Roman"/>
          <w:position w:val="-6"/>
          <w:lang w:eastAsia="en-GB"/>
        </w:rPr>
        <w:pict w14:anchorId="798748B6">
          <v:shape id="_x0000_i1095" type="#_x0000_t75" style="width:9pt;height:10.5pt">
            <v:imagedata r:id="rId16" o:title=""/>
          </v:shape>
        </w:pict>
      </w:r>
      <w:r w:rsidRPr="007604AF">
        <w:rPr>
          <w:rFonts w:ascii="Times New Roman" w:hAnsi="Times New Roman"/>
          <w:lang w:eastAsia="en-GB"/>
        </w:rPr>
        <w:t xml:space="preserve"> on subframe </w:t>
      </w:r>
      <w:r w:rsidR="00ED185B">
        <w:rPr>
          <w:rFonts w:ascii="Times New Roman" w:hAnsi="Times New Roman"/>
          <w:position w:val="-10"/>
          <w:lang w:eastAsia="en-GB"/>
        </w:rPr>
        <w:pict w14:anchorId="55FD6181">
          <v:shape id="_x0000_i1096" type="#_x0000_t75" style="width:46.5pt;height:15pt">
            <v:imagedata r:id="rId25" o:title=""/>
          </v:shape>
        </w:pict>
      </w:r>
      <w:r w:rsidRPr="007604AF">
        <w:rPr>
          <w:rFonts w:ascii="Times New Roman" w:hAnsi="Times New Roman"/>
          <w:lang w:eastAsia="en-GB"/>
        </w:rPr>
        <w:t xml:space="preserve"> . </w:t>
      </w:r>
      <w:r w:rsidRPr="007604AF">
        <w:rPr>
          <w:rFonts w:ascii="Times New Roman" w:eastAsia="SimSun" w:hAnsi="Times New Roman" w:hint="eastAsia"/>
        </w:rPr>
        <w:t xml:space="preserve">For a BL/CE UE configured with CEModeA, subframe </w:t>
      </w:r>
      <w:r w:rsidR="00ED185B">
        <w:rPr>
          <w:rFonts w:ascii="Times New Roman" w:hAnsi="Times New Roman"/>
          <w:position w:val="-10"/>
          <w:lang w:eastAsia="en-GB"/>
        </w:rPr>
        <w:pict w14:anchorId="74928793">
          <v:shape id="_x0000_i1097" type="#_x0000_t75" style="width:46.5pt;height:15pt">
            <v:imagedata r:id="rId25" o:title=""/>
          </v:shape>
        </w:pict>
      </w:r>
      <w:r w:rsidRPr="007604AF">
        <w:rPr>
          <w:rFonts w:ascii="Times New Roman" w:eastAsia="SimSun" w:hAnsi="Times New Roman" w:hint="eastAsia"/>
        </w:rPr>
        <w:t xml:space="preserve"> is the last subframe in which the MPDCCH with DCI format 6-0A or MPDCCH with DCI format 3/3A is transmitted</w:t>
      </w:r>
      <w:r w:rsidRPr="007604AF">
        <w:rPr>
          <w:rFonts w:ascii="Times New Roman" w:eastAsia="SimSun" w:hAnsi="Times New Roman"/>
        </w:rPr>
        <w:t>.</w:t>
      </w:r>
    </w:p>
    <w:p w14:paraId="7A016EA0" w14:textId="77777777" w:rsidR="007604AF" w:rsidRPr="007604AF" w:rsidRDefault="007604AF" w:rsidP="007604AF">
      <w:pPr>
        <w:spacing w:after="180"/>
        <w:ind w:left="1135" w:hanging="284"/>
        <w:jc w:val="left"/>
        <w:rPr>
          <w:rFonts w:ascii="Times New Roman" w:hAnsi="Times New Roman"/>
          <w:lang w:eastAsia="en-GB"/>
        </w:rPr>
      </w:pPr>
      <w:r w:rsidRPr="007604AF">
        <w:rPr>
          <w:rFonts w:ascii="Times New Roman" w:hAnsi="Times New Roman"/>
          <w:lang w:eastAsia="en-GB"/>
        </w:rPr>
        <w:t>-</w:t>
      </w:r>
      <w:r w:rsidRPr="007604AF">
        <w:rPr>
          <w:rFonts w:ascii="Times New Roman" w:hAnsi="Times New Roman"/>
          <w:lang w:eastAsia="en-GB"/>
        </w:rPr>
        <w:tab/>
        <w:t xml:space="preserve">The value of </w:t>
      </w:r>
      <w:r w:rsidR="00ED185B">
        <w:rPr>
          <w:rFonts w:ascii="Times New Roman" w:hAnsi="Times New Roman"/>
          <w:position w:val="-10"/>
          <w:lang w:eastAsia="en-GB"/>
        </w:rPr>
        <w:pict w14:anchorId="3467F9F4">
          <v:shape id="_x0000_i1098" type="#_x0000_t75" style="width:35.25pt;height:15pt">
            <v:imagedata r:id="rId49" o:title=""/>
          </v:shape>
        </w:pict>
      </w:r>
      <w:r w:rsidRPr="007604AF">
        <w:rPr>
          <w:rFonts w:ascii="Times New Roman" w:hAnsi="Times New Roman"/>
          <w:lang w:eastAsia="en-GB"/>
        </w:rPr>
        <w:t xml:space="preserve"> is</w:t>
      </w:r>
    </w:p>
    <w:p w14:paraId="23FDE8C3" w14:textId="77777777" w:rsidR="007604AF" w:rsidRPr="007604AF" w:rsidRDefault="007604AF" w:rsidP="007604AF">
      <w:pPr>
        <w:spacing w:after="180"/>
        <w:ind w:left="1418" w:hanging="284"/>
        <w:jc w:val="left"/>
        <w:rPr>
          <w:rFonts w:ascii="Times New Roman" w:hAnsi="Times New Roman"/>
          <w:position w:val="-10"/>
          <w:lang w:eastAsia="en-GB"/>
        </w:rPr>
      </w:pPr>
      <w:r w:rsidRPr="007604AF">
        <w:rPr>
          <w:rFonts w:ascii="Times New Roman" w:hAnsi="Times New Roman"/>
          <w:lang w:val="en-US" w:eastAsia="en-GB"/>
        </w:rPr>
        <w:t>-</w:t>
      </w:r>
      <w:r w:rsidRPr="007604AF">
        <w:rPr>
          <w:rFonts w:ascii="Times New Roman" w:hAnsi="Times New Roman"/>
          <w:lang w:val="en-US" w:eastAsia="en-GB"/>
        </w:rPr>
        <w:tab/>
        <w:t>For FDD</w:t>
      </w:r>
      <w:r w:rsidRPr="007604AF">
        <w:rPr>
          <w:rFonts w:ascii="Times New Roman" w:hAnsi="Times New Roman"/>
          <w:lang w:eastAsia="en-GB"/>
        </w:rPr>
        <w:t xml:space="preserve"> or FDD-TDD and serving cell frame structure type 1</w:t>
      </w:r>
      <w:r w:rsidRPr="007604AF">
        <w:rPr>
          <w:rFonts w:ascii="Times New Roman" w:hAnsi="Times New Roman"/>
          <w:position w:val="-10"/>
          <w:lang w:eastAsia="en-GB"/>
        </w:rPr>
        <w:t xml:space="preserve"> </w:t>
      </w:r>
    </w:p>
    <w:p w14:paraId="5ED74566" w14:textId="5B46EBE0" w:rsidR="007604AF" w:rsidRPr="007604AF" w:rsidRDefault="007604AF" w:rsidP="007604AF">
      <w:pPr>
        <w:spacing w:after="180"/>
        <w:ind w:left="1702" w:hanging="284"/>
        <w:jc w:val="left"/>
        <w:rPr>
          <w:rFonts w:ascii="Times New Roman" w:hAnsi="Times New Roman"/>
          <w:lang w:eastAsia="en-GB"/>
        </w:rPr>
      </w:pPr>
      <w:r w:rsidRPr="007604AF">
        <w:rPr>
          <w:rFonts w:ascii="Times New Roman" w:hAnsi="Times New Roman"/>
          <w:lang w:val="en-US" w:eastAsia="ko-KR"/>
        </w:rPr>
        <w:t>-</w:t>
      </w:r>
      <w:r w:rsidRPr="007604AF">
        <w:rPr>
          <w:rFonts w:ascii="Times New Roman" w:hAnsi="Times New Roman"/>
          <w:lang w:val="en-US" w:eastAsia="ko-KR"/>
        </w:rPr>
        <w:tab/>
        <w:t>i</w:t>
      </w:r>
      <w:r w:rsidRPr="007604AF">
        <w:rPr>
          <w:rFonts w:ascii="Times New Roman" w:hAnsi="Times New Roman" w:hint="eastAsia"/>
          <w:lang w:val="en-US" w:eastAsia="ko-KR"/>
        </w:rPr>
        <w:t xml:space="preserve">f the UE </w:t>
      </w:r>
      <w:r w:rsidRPr="007604AF">
        <w:rPr>
          <w:rFonts w:ascii="Times New Roman" w:hAnsi="Times New Roman"/>
          <w:lang w:val="en-US" w:eastAsia="ko-KR"/>
        </w:rPr>
        <w:t>is configured with higher layer parameter</w:t>
      </w:r>
      <w:r w:rsidRPr="007604AF">
        <w:rPr>
          <w:rFonts w:ascii="Times New Roman" w:hAnsi="Times New Roman"/>
          <w:i/>
          <w:lang w:eastAsia="en-GB"/>
        </w:rPr>
        <w:t xml:space="preserve"> shortTTI </w:t>
      </w:r>
      <w:r w:rsidRPr="007604AF">
        <w:rPr>
          <w:rFonts w:ascii="Times New Roman" w:hAnsi="Times New Roman"/>
          <w:lang w:eastAsia="en-GB"/>
        </w:rPr>
        <w:t xml:space="preserve">and for PUSCH transmissions in a subslot, </w:t>
      </w:r>
      <w:r w:rsidR="00ED185B">
        <w:rPr>
          <w:rFonts w:ascii="Times New Roman" w:hAnsi="Times New Roman"/>
          <w:position w:val="-14"/>
        </w:rPr>
        <w:pict w14:anchorId="13ECE0AE">
          <v:shape id="_x0000_i1099" type="#_x0000_t75" style="width:65.25pt;height:18.75pt">
            <v:imagedata r:id="rId29" o:title=""/>
          </v:shape>
        </w:pict>
      </w:r>
      <w:r w:rsidRPr="007604AF" w:rsidDel="007209DE">
        <w:rPr>
          <w:rFonts w:ascii="Times New Roman" w:hAnsi="Times New Roman"/>
          <w:lang w:eastAsia="en-GB"/>
        </w:rPr>
        <w:t xml:space="preserve"> </w:t>
      </w:r>
    </w:p>
    <w:p w14:paraId="038E3B9E" w14:textId="77777777" w:rsidR="007604AF" w:rsidRPr="007604AF" w:rsidRDefault="007604AF" w:rsidP="007604AF">
      <w:pPr>
        <w:spacing w:after="180"/>
        <w:ind w:left="1702" w:hanging="284"/>
        <w:jc w:val="left"/>
        <w:rPr>
          <w:rFonts w:ascii="Times New Roman" w:hAnsi="Times New Roman"/>
          <w:lang w:eastAsia="en-GB"/>
        </w:rPr>
      </w:pPr>
      <w:r w:rsidRPr="007604AF">
        <w:rPr>
          <w:rFonts w:ascii="Times New Roman" w:hAnsi="Times New Roman"/>
          <w:lang w:val="en-US" w:eastAsia="ko-KR"/>
        </w:rPr>
        <w:t>-</w:t>
      </w:r>
      <w:r w:rsidRPr="007604AF">
        <w:rPr>
          <w:rFonts w:ascii="Times New Roman" w:hAnsi="Times New Roman"/>
          <w:lang w:val="en-US" w:eastAsia="ko-KR"/>
        </w:rPr>
        <w:tab/>
      </w:r>
      <w:r w:rsidRPr="007604AF">
        <w:rPr>
          <w:rFonts w:ascii="Times New Roman" w:hAnsi="Times New Roman" w:hint="eastAsia"/>
          <w:lang w:val="en-US" w:eastAsia="ko-KR"/>
        </w:rPr>
        <w:t xml:space="preserve">the UE </w:t>
      </w:r>
      <w:r w:rsidRPr="007604AF">
        <w:rPr>
          <w:rFonts w:ascii="Times New Roman" w:hAnsi="Times New Roman"/>
          <w:lang w:val="en-US" w:eastAsia="ko-KR"/>
        </w:rPr>
        <w:t>is configured with higher layer parameters</w:t>
      </w:r>
      <w:r w:rsidRPr="007604AF">
        <w:rPr>
          <w:rFonts w:ascii="Times New Roman" w:hAnsi="Times New Roman"/>
          <w:i/>
          <w:lang w:eastAsia="en-GB"/>
        </w:rPr>
        <w:t xml:space="preserve"> dl-</w:t>
      </w:r>
      <w:r w:rsidRPr="007604AF">
        <w:rPr>
          <w:rFonts w:ascii="Times New Roman" w:hAnsi="Times New Roman" w:hint="eastAsia"/>
          <w:i/>
          <w:lang w:eastAsia="en-GB"/>
        </w:rPr>
        <w:t>TTI-Length</w:t>
      </w:r>
      <w:r w:rsidRPr="007604AF">
        <w:rPr>
          <w:rFonts w:ascii="Times New Roman" w:hAnsi="Times New Roman"/>
          <w:i/>
          <w:lang w:eastAsia="en-GB"/>
        </w:rPr>
        <w:t xml:space="preserve">='subslot' </w:t>
      </w:r>
      <w:r w:rsidRPr="007604AF">
        <w:rPr>
          <w:rFonts w:ascii="Times New Roman" w:hAnsi="Times New Roman"/>
          <w:lang w:eastAsia="en-GB"/>
        </w:rPr>
        <w:t xml:space="preserve">and </w:t>
      </w:r>
      <w:r w:rsidRPr="007604AF">
        <w:rPr>
          <w:rFonts w:ascii="Times New Roman" w:hAnsi="Times New Roman"/>
          <w:i/>
          <w:lang w:eastAsia="en-GB"/>
        </w:rPr>
        <w:t>ul-</w:t>
      </w:r>
      <w:r w:rsidRPr="007604AF">
        <w:rPr>
          <w:rFonts w:ascii="Times New Roman" w:hAnsi="Times New Roman" w:hint="eastAsia"/>
          <w:i/>
          <w:lang w:eastAsia="en-GB"/>
        </w:rPr>
        <w:t>TTI-Length</w:t>
      </w:r>
      <w:r w:rsidRPr="007604AF">
        <w:rPr>
          <w:rFonts w:ascii="Times New Roman" w:hAnsi="Times New Roman"/>
          <w:i/>
          <w:lang w:eastAsia="en-GB"/>
        </w:rPr>
        <w:t xml:space="preserve">='slot' </w:t>
      </w:r>
      <w:r w:rsidRPr="007604AF">
        <w:rPr>
          <w:rFonts w:ascii="Times New Roman" w:hAnsi="Times New Roman"/>
          <w:lang w:eastAsia="en-GB"/>
        </w:rPr>
        <w:t xml:space="preserve">and for PUSCH transmissions in a slot, </w:t>
      </w:r>
      <w:r w:rsidR="00ED185B">
        <w:rPr>
          <w:rFonts w:ascii="Times New Roman" w:hAnsi="Times New Roman"/>
          <w:position w:val="-12"/>
        </w:rPr>
        <w:pict w14:anchorId="0174414A">
          <v:shape id="_x0000_i1100" type="#_x0000_t75" style="width:51.75pt;height:18.75pt">
            <v:imagedata r:id="rId50" o:title=""/>
          </v:shape>
        </w:pict>
      </w:r>
      <w:r w:rsidRPr="007604AF">
        <w:rPr>
          <w:rFonts w:ascii="Times New Roman" w:hAnsi="Times New Roman"/>
          <w:lang w:eastAsia="en-GB"/>
        </w:rPr>
        <w:t>corresponds to:</w:t>
      </w:r>
    </w:p>
    <w:p w14:paraId="0291BC8C" w14:textId="54801DE7" w:rsidR="007604AF" w:rsidRPr="007604AF" w:rsidRDefault="007604AF" w:rsidP="00D30D67">
      <w:pPr>
        <w:numPr>
          <w:ilvl w:val="1"/>
          <w:numId w:val="21"/>
        </w:numPr>
        <w:spacing w:after="180"/>
        <w:ind w:left="2016" w:hanging="288"/>
        <w:jc w:val="left"/>
        <w:rPr>
          <w:rFonts w:ascii="Times New Roman" w:hAnsi="Times New Roman"/>
          <w:lang w:eastAsia="en-GB"/>
        </w:rPr>
      </w:pPr>
      <w:r w:rsidRPr="007604AF">
        <w:rPr>
          <w:rFonts w:ascii="Times New Roman" w:hAnsi="Times New Roman"/>
          <w:lang w:eastAsia="en-GB"/>
        </w:rPr>
        <w:t xml:space="preserve">a subslot among subslot </w:t>
      </w:r>
      <w:r w:rsidRPr="007604AF">
        <w:rPr>
          <w:rFonts w:ascii="Times New Roman" w:hAnsi="Times New Roman"/>
          <w:i/>
          <w:lang w:eastAsia="en-GB"/>
        </w:rPr>
        <w:t>4</w:t>
      </w:r>
      <w:r w:rsidRPr="007604AF">
        <w:rPr>
          <w:rFonts w:ascii="Times New Roman" w:hAnsi="Times New Roman"/>
          <w:lang w:eastAsia="en-GB"/>
        </w:rPr>
        <w:t xml:space="preserve"> or </w:t>
      </w:r>
      <w:r w:rsidRPr="007604AF">
        <w:rPr>
          <w:rFonts w:ascii="Times New Roman" w:hAnsi="Times New Roman"/>
          <w:i/>
          <w:lang w:eastAsia="en-GB"/>
        </w:rPr>
        <w:t>5</w:t>
      </w:r>
      <w:r w:rsidRPr="007604AF">
        <w:rPr>
          <w:rFonts w:ascii="Times New Roman" w:hAnsi="Times New Roman"/>
          <w:lang w:eastAsia="en-GB"/>
        </w:rPr>
        <w:t xml:space="preserve"> of subframe </w:t>
      </w:r>
      <w:r w:rsidRPr="007604AF">
        <w:rPr>
          <w:rFonts w:ascii="Times New Roman" w:hAnsi="Times New Roman"/>
          <w:i/>
          <w:lang w:eastAsia="en-GB"/>
        </w:rPr>
        <w:t>N-3</w:t>
      </w:r>
      <w:r w:rsidRPr="007604AF">
        <w:rPr>
          <w:rFonts w:ascii="Times New Roman" w:hAnsi="Times New Roman"/>
          <w:lang w:eastAsia="en-GB"/>
        </w:rPr>
        <w:t xml:space="preserve"> or subslot </w:t>
      </w:r>
      <w:r w:rsidRPr="007604AF">
        <w:rPr>
          <w:rFonts w:ascii="Times New Roman" w:hAnsi="Times New Roman"/>
          <w:i/>
          <w:lang w:eastAsia="en-GB"/>
        </w:rPr>
        <w:t>0</w:t>
      </w:r>
      <w:r w:rsidRPr="007604AF">
        <w:rPr>
          <w:rFonts w:ascii="Times New Roman" w:hAnsi="Times New Roman"/>
          <w:lang w:eastAsia="en-GB"/>
        </w:rPr>
        <w:t xml:space="preserve"> of subframe </w:t>
      </w:r>
      <w:r w:rsidRPr="007604AF">
        <w:rPr>
          <w:rFonts w:ascii="Times New Roman" w:hAnsi="Times New Roman"/>
          <w:i/>
          <w:lang w:eastAsia="en-GB"/>
        </w:rPr>
        <w:t>N-2</w:t>
      </w:r>
      <w:r w:rsidRPr="007604AF">
        <w:rPr>
          <w:rFonts w:ascii="Times New Roman" w:hAnsi="Times New Roman"/>
          <w:lang w:eastAsia="en-GB"/>
        </w:rPr>
        <w:t xml:space="preserve"> in which the UE has received the TPC command if the slot-PUSCH is to be transmitted in slot </w:t>
      </w:r>
      <w:r w:rsidRPr="007604AF">
        <w:rPr>
          <w:rFonts w:ascii="Times New Roman" w:hAnsi="Times New Roman"/>
          <w:i/>
          <w:lang w:eastAsia="en-GB"/>
        </w:rPr>
        <w:t>0</w:t>
      </w:r>
      <w:r w:rsidRPr="007604AF">
        <w:rPr>
          <w:rFonts w:ascii="Times New Roman" w:hAnsi="Times New Roman"/>
          <w:lang w:eastAsia="en-GB"/>
        </w:rPr>
        <w:t xml:space="preserve"> of subframe </w:t>
      </w:r>
      <w:r w:rsidRPr="007604AF">
        <w:rPr>
          <w:rFonts w:ascii="Times New Roman" w:hAnsi="Times New Roman"/>
          <w:i/>
          <w:lang w:eastAsia="en-GB"/>
        </w:rPr>
        <w:t>N</w:t>
      </w:r>
      <w:r w:rsidRPr="007604AF">
        <w:rPr>
          <w:rFonts w:ascii="Times New Roman" w:hAnsi="Times New Roman"/>
          <w:lang w:eastAsia="en-GB"/>
        </w:rPr>
        <w:t xml:space="preserve">. A UE is not expected to receive TPC command in more than one subslot among subslot </w:t>
      </w:r>
      <w:r w:rsidRPr="007604AF">
        <w:rPr>
          <w:rFonts w:ascii="Times New Roman" w:hAnsi="Times New Roman"/>
          <w:i/>
          <w:lang w:eastAsia="en-GB"/>
        </w:rPr>
        <w:t>4</w:t>
      </w:r>
      <w:r w:rsidRPr="007604AF">
        <w:rPr>
          <w:rFonts w:ascii="Times New Roman" w:hAnsi="Times New Roman"/>
          <w:lang w:eastAsia="en-GB"/>
        </w:rPr>
        <w:t xml:space="preserve"> or </w:t>
      </w:r>
      <w:r w:rsidRPr="007604AF">
        <w:rPr>
          <w:rFonts w:ascii="Times New Roman" w:hAnsi="Times New Roman"/>
          <w:i/>
          <w:lang w:eastAsia="en-GB"/>
        </w:rPr>
        <w:t>5</w:t>
      </w:r>
      <w:r w:rsidRPr="007604AF">
        <w:rPr>
          <w:rFonts w:ascii="Times New Roman" w:hAnsi="Times New Roman"/>
          <w:lang w:eastAsia="en-GB"/>
        </w:rPr>
        <w:t xml:space="preserve"> of subframe </w:t>
      </w:r>
      <w:r w:rsidRPr="007604AF">
        <w:rPr>
          <w:rFonts w:ascii="Times New Roman" w:hAnsi="Times New Roman"/>
          <w:i/>
          <w:lang w:eastAsia="en-GB"/>
        </w:rPr>
        <w:t>N-3</w:t>
      </w:r>
      <w:r w:rsidRPr="007604AF">
        <w:rPr>
          <w:rFonts w:ascii="Times New Roman" w:hAnsi="Times New Roman"/>
          <w:lang w:eastAsia="en-GB"/>
        </w:rPr>
        <w:t xml:space="preserve"> or subslot </w:t>
      </w:r>
      <w:r w:rsidRPr="007604AF">
        <w:rPr>
          <w:rFonts w:ascii="Times New Roman" w:hAnsi="Times New Roman"/>
          <w:i/>
          <w:lang w:eastAsia="en-GB"/>
        </w:rPr>
        <w:t>0</w:t>
      </w:r>
      <w:r w:rsidRPr="007604AF">
        <w:rPr>
          <w:rFonts w:ascii="Times New Roman" w:hAnsi="Times New Roman"/>
          <w:lang w:eastAsia="en-GB"/>
        </w:rPr>
        <w:t xml:space="preserve"> of subframe </w:t>
      </w:r>
      <w:r w:rsidRPr="007604AF">
        <w:rPr>
          <w:rFonts w:ascii="Times New Roman" w:hAnsi="Times New Roman"/>
          <w:i/>
          <w:lang w:eastAsia="en-GB"/>
        </w:rPr>
        <w:t xml:space="preserve">N-2 </w:t>
      </w:r>
      <w:r w:rsidRPr="007604AF">
        <w:rPr>
          <w:rFonts w:ascii="Times New Roman" w:hAnsi="Times New Roman"/>
          <w:lang w:eastAsia="en-GB"/>
        </w:rPr>
        <w:t xml:space="preserve">corresponding to slot-PUSCH transmission in slot </w:t>
      </w:r>
      <w:r w:rsidRPr="007604AF">
        <w:rPr>
          <w:rFonts w:ascii="Times New Roman" w:hAnsi="Times New Roman"/>
          <w:i/>
          <w:lang w:eastAsia="en-GB"/>
        </w:rPr>
        <w:t>0</w:t>
      </w:r>
      <w:r w:rsidRPr="007604AF">
        <w:rPr>
          <w:rFonts w:ascii="Times New Roman" w:hAnsi="Times New Roman"/>
          <w:lang w:eastAsia="en-GB"/>
        </w:rPr>
        <w:t xml:space="preserve"> of subframe </w:t>
      </w:r>
      <w:r w:rsidRPr="007604AF">
        <w:rPr>
          <w:rFonts w:ascii="Times New Roman" w:hAnsi="Times New Roman"/>
          <w:i/>
          <w:lang w:eastAsia="en-GB"/>
        </w:rPr>
        <w:t>N</w:t>
      </w:r>
      <w:r w:rsidRPr="007604AF">
        <w:rPr>
          <w:rFonts w:ascii="Times New Roman" w:hAnsi="Times New Roman"/>
          <w:lang w:eastAsia="en-GB"/>
        </w:rPr>
        <w:t xml:space="preserve">. </w:t>
      </w:r>
    </w:p>
    <w:p w14:paraId="2BFAF76A" w14:textId="1C0E563E" w:rsidR="007604AF" w:rsidRPr="007604AF" w:rsidRDefault="007604AF" w:rsidP="00D30D67">
      <w:pPr>
        <w:numPr>
          <w:ilvl w:val="1"/>
          <w:numId w:val="21"/>
        </w:numPr>
        <w:spacing w:after="180"/>
        <w:ind w:left="2016" w:hanging="288"/>
        <w:jc w:val="left"/>
        <w:rPr>
          <w:rFonts w:ascii="Times New Roman" w:hAnsi="Times New Roman"/>
          <w:lang w:eastAsia="en-GB"/>
        </w:rPr>
      </w:pPr>
      <w:r w:rsidRPr="007604AF">
        <w:rPr>
          <w:rFonts w:ascii="Times New Roman" w:hAnsi="Times New Roman"/>
          <w:lang w:eastAsia="en-GB"/>
        </w:rPr>
        <w:t xml:space="preserve">a subslot among subslot </w:t>
      </w:r>
      <w:r w:rsidRPr="007604AF">
        <w:rPr>
          <w:rFonts w:ascii="Times New Roman" w:hAnsi="Times New Roman"/>
          <w:i/>
          <w:lang w:eastAsia="en-GB"/>
        </w:rPr>
        <w:t>1</w:t>
      </w:r>
      <w:r w:rsidRPr="007604AF">
        <w:rPr>
          <w:rFonts w:ascii="Times New Roman" w:hAnsi="Times New Roman"/>
          <w:lang w:eastAsia="en-GB"/>
        </w:rPr>
        <w:t xml:space="preserve"> or </w:t>
      </w:r>
      <w:r w:rsidRPr="007604AF">
        <w:rPr>
          <w:rFonts w:ascii="Times New Roman" w:hAnsi="Times New Roman"/>
          <w:i/>
          <w:lang w:eastAsia="en-GB"/>
        </w:rPr>
        <w:t>2</w:t>
      </w:r>
      <w:r w:rsidRPr="007604AF">
        <w:rPr>
          <w:rFonts w:ascii="Times New Roman" w:hAnsi="Times New Roman"/>
          <w:lang w:eastAsia="en-GB"/>
        </w:rPr>
        <w:t xml:space="preserve"> or </w:t>
      </w:r>
      <w:r w:rsidRPr="007604AF">
        <w:rPr>
          <w:rFonts w:ascii="Times New Roman" w:hAnsi="Times New Roman"/>
          <w:i/>
          <w:lang w:eastAsia="en-GB"/>
        </w:rPr>
        <w:t>3</w:t>
      </w:r>
      <w:r w:rsidRPr="007604AF">
        <w:rPr>
          <w:rFonts w:ascii="Times New Roman" w:hAnsi="Times New Roman"/>
          <w:lang w:eastAsia="en-GB"/>
        </w:rPr>
        <w:t xml:space="preserve"> of subframe </w:t>
      </w:r>
      <w:r w:rsidRPr="007604AF">
        <w:rPr>
          <w:rFonts w:ascii="Times New Roman" w:hAnsi="Times New Roman"/>
          <w:i/>
          <w:lang w:eastAsia="en-GB"/>
        </w:rPr>
        <w:t>N-2</w:t>
      </w:r>
      <w:r w:rsidRPr="007604AF">
        <w:rPr>
          <w:rFonts w:ascii="Times New Roman" w:hAnsi="Times New Roman"/>
          <w:lang w:eastAsia="en-GB"/>
        </w:rPr>
        <w:t xml:space="preserve"> in which the UE has received the TPC command if the slot-PUSCH is to be transmitted in slot </w:t>
      </w:r>
      <w:r w:rsidRPr="007604AF">
        <w:rPr>
          <w:rFonts w:ascii="Times New Roman" w:hAnsi="Times New Roman"/>
          <w:i/>
          <w:lang w:eastAsia="en-GB"/>
        </w:rPr>
        <w:t>1</w:t>
      </w:r>
      <w:r w:rsidRPr="007604AF">
        <w:rPr>
          <w:rFonts w:ascii="Times New Roman" w:hAnsi="Times New Roman"/>
          <w:lang w:eastAsia="en-GB"/>
        </w:rPr>
        <w:t xml:space="preserve"> of subframe </w:t>
      </w:r>
      <w:r w:rsidRPr="007604AF">
        <w:rPr>
          <w:rFonts w:ascii="Times New Roman" w:hAnsi="Times New Roman"/>
          <w:i/>
          <w:lang w:eastAsia="en-GB"/>
        </w:rPr>
        <w:t>N</w:t>
      </w:r>
      <w:r w:rsidRPr="007604AF">
        <w:rPr>
          <w:rFonts w:ascii="Times New Roman" w:hAnsi="Times New Roman"/>
          <w:lang w:eastAsia="en-GB"/>
        </w:rPr>
        <w:t xml:space="preserve">. A UE is not expected to receive TPC command in more than one subslot among subslot </w:t>
      </w:r>
      <w:r w:rsidRPr="007604AF">
        <w:rPr>
          <w:rFonts w:ascii="Times New Roman" w:hAnsi="Times New Roman"/>
          <w:i/>
          <w:lang w:eastAsia="en-GB"/>
        </w:rPr>
        <w:t>1</w:t>
      </w:r>
      <w:r w:rsidRPr="007604AF">
        <w:rPr>
          <w:rFonts w:ascii="Times New Roman" w:hAnsi="Times New Roman"/>
          <w:lang w:eastAsia="en-GB"/>
        </w:rPr>
        <w:t xml:space="preserve"> or </w:t>
      </w:r>
      <w:r w:rsidRPr="007604AF">
        <w:rPr>
          <w:rFonts w:ascii="Times New Roman" w:hAnsi="Times New Roman"/>
          <w:i/>
          <w:lang w:eastAsia="en-GB"/>
        </w:rPr>
        <w:t>2</w:t>
      </w:r>
      <w:r w:rsidRPr="007604AF">
        <w:rPr>
          <w:rFonts w:ascii="Times New Roman" w:hAnsi="Times New Roman"/>
          <w:lang w:eastAsia="en-GB"/>
        </w:rPr>
        <w:t xml:space="preserve"> or </w:t>
      </w:r>
      <w:r w:rsidRPr="007604AF">
        <w:rPr>
          <w:rFonts w:ascii="Times New Roman" w:hAnsi="Times New Roman"/>
          <w:i/>
          <w:lang w:eastAsia="en-GB"/>
        </w:rPr>
        <w:t>3</w:t>
      </w:r>
      <w:r w:rsidRPr="007604AF">
        <w:rPr>
          <w:rFonts w:ascii="Times New Roman" w:hAnsi="Times New Roman"/>
          <w:lang w:eastAsia="en-GB"/>
        </w:rPr>
        <w:t xml:space="preserve"> of subframe </w:t>
      </w:r>
      <w:r w:rsidRPr="007604AF">
        <w:rPr>
          <w:rFonts w:ascii="Times New Roman" w:hAnsi="Times New Roman"/>
          <w:i/>
          <w:lang w:eastAsia="en-GB"/>
        </w:rPr>
        <w:t>N-2</w:t>
      </w:r>
      <w:r w:rsidRPr="007604AF">
        <w:rPr>
          <w:rFonts w:ascii="Times New Roman" w:hAnsi="Times New Roman"/>
          <w:lang w:eastAsia="en-GB"/>
        </w:rPr>
        <w:t xml:space="preserve"> corresponding to slot-PUSCH transmission in slot </w:t>
      </w:r>
      <w:r w:rsidRPr="007604AF">
        <w:rPr>
          <w:rFonts w:ascii="Times New Roman" w:hAnsi="Times New Roman"/>
          <w:i/>
          <w:lang w:eastAsia="en-GB"/>
        </w:rPr>
        <w:t>1</w:t>
      </w:r>
      <w:r w:rsidRPr="007604AF">
        <w:rPr>
          <w:rFonts w:ascii="Times New Roman" w:hAnsi="Times New Roman"/>
          <w:lang w:eastAsia="en-GB"/>
        </w:rPr>
        <w:t xml:space="preserve">of subframe </w:t>
      </w:r>
      <w:r w:rsidRPr="007604AF">
        <w:rPr>
          <w:rFonts w:ascii="Times New Roman" w:hAnsi="Times New Roman"/>
          <w:i/>
          <w:lang w:eastAsia="en-GB"/>
        </w:rPr>
        <w:t>N</w:t>
      </w:r>
      <w:r w:rsidRPr="007604AF">
        <w:rPr>
          <w:rFonts w:ascii="Times New Roman" w:hAnsi="Times New Roman"/>
          <w:lang w:eastAsia="en-GB"/>
        </w:rPr>
        <w:t>.</w:t>
      </w:r>
    </w:p>
    <w:p w14:paraId="55F26BF6" w14:textId="77777777" w:rsidR="007604AF" w:rsidRPr="007604AF" w:rsidRDefault="007604AF" w:rsidP="007604AF">
      <w:pPr>
        <w:spacing w:after="180"/>
        <w:ind w:left="1702" w:hanging="284"/>
        <w:jc w:val="left"/>
        <w:rPr>
          <w:rFonts w:ascii="Times New Roman" w:hAnsi="Times New Roman"/>
          <w:lang w:eastAsia="en-GB"/>
        </w:rPr>
      </w:pPr>
      <w:r w:rsidRPr="007604AF">
        <w:rPr>
          <w:rFonts w:ascii="Times New Roman" w:hAnsi="Times New Roman"/>
          <w:lang w:eastAsia="en-GB"/>
        </w:rPr>
        <w:t>-</w:t>
      </w:r>
      <w:r w:rsidRPr="007604AF">
        <w:rPr>
          <w:rFonts w:ascii="Times New Roman" w:hAnsi="Times New Roman"/>
          <w:lang w:eastAsia="en-GB"/>
        </w:rPr>
        <w:tab/>
        <w:t xml:space="preserve">if configured with higher layer parameter </w:t>
      </w:r>
      <w:r w:rsidRPr="007604AF">
        <w:rPr>
          <w:rFonts w:ascii="Times New Roman" w:hAnsi="Times New Roman"/>
          <w:i/>
        </w:rPr>
        <w:t>shortProcessingTime</w:t>
      </w:r>
      <w:r w:rsidRPr="007604AF">
        <w:rPr>
          <w:rFonts w:ascii="Times New Roman" w:hAnsi="Times New Roman"/>
          <w:lang w:eastAsia="en-GB"/>
        </w:rPr>
        <w:t xml:space="preserve"> </w:t>
      </w:r>
      <w:r w:rsidRPr="007604AF">
        <w:rPr>
          <w:rFonts w:ascii="Times New Roman" w:hAnsi="Times New Roman"/>
          <w:lang w:val="en-US" w:eastAsia="en-GB"/>
        </w:rPr>
        <w:t>and the corresponding PDCCH</w:t>
      </w:r>
      <w:r w:rsidRPr="007604AF">
        <w:rPr>
          <w:rFonts w:ascii="Times New Roman" w:hAnsi="Times New Roman"/>
          <w:lang w:eastAsia="en-GB"/>
        </w:rPr>
        <w:t xml:space="preserve"> with CRC scrambled by C-RNTI</w:t>
      </w:r>
      <w:r w:rsidRPr="007604AF">
        <w:rPr>
          <w:rFonts w:ascii="Times New Roman" w:hAnsi="Times New Roman"/>
          <w:lang w:val="en-US" w:eastAsia="en-GB"/>
        </w:rPr>
        <w:t xml:space="preserve"> is in the UE-specific search space</w:t>
      </w:r>
      <w:r w:rsidRPr="007604AF">
        <w:rPr>
          <w:rFonts w:ascii="Times New Roman" w:hAnsi="Times New Roman"/>
        </w:rPr>
        <w:t xml:space="preserve">, </w:t>
      </w:r>
      <w:r w:rsidR="00ED185B">
        <w:rPr>
          <w:rFonts w:ascii="Times New Roman" w:hAnsi="Times New Roman"/>
          <w:position w:val="-12"/>
        </w:rPr>
        <w:pict w14:anchorId="63F971B2">
          <v:shape id="_x0000_i1101" type="#_x0000_t75" style="width:54pt;height:18.75pt">
            <v:imagedata r:id="rId31" o:title=""/>
          </v:shape>
        </w:pict>
      </w:r>
    </w:p>
    <w:p w14:paraId="50248DAA" w14:textId="77777777" w:rsidR="007604AF" w:rsidRPr="007604AF" w:rsidRDefault="007604AF" w:rsidP="007604AF">
      <w:pPr>
        <w:spacing w:after="180"/>
        <w:ind w:left="1702" w:hanging="284"/>
        <w:jc w:val="left"/>
        <w:rPr>
          <w:rFonts w:ascii="Times New Roman" w:hAnsi="Times New Roman"/>
          <w:lang w:eastAsia="en-GB"/>
        </w:rPr>
      </w:pPr>
      <w:r w:rsidRPr="007604AF">
        <w:rPr>
          <w:rFonts w:ascii="Times New Roman" w:hAnsi="Times New Roman"/>
          <w:lang w:val="en-US" w:eastAsia="en-GB"/>
        </w:rPr>
        <w:t>-</w:t>
      </w:r>
      <w:r w:rsidRPr="007604AF">
        <w:rPr>
          <w:rFonts w:ascii="Times New Roman" w:hAnsi="Times New Roman"/>
          <w:lang w:val="en-US" w:eastAsia="en-GB"/>
        </w:rPr>
        <w:tab/>
        <w:t>otherwise,</w:t>
      </w:r>
      <w:r w:rsidRPr="007604AF">
        <w:rPr>
          <w:rFonts w:ascii="Times New Roman" w:hAnsi="Times New Roman"/>
          <w:position w:val="-10"/>
          <w:lang w:eastAsia="en-GB"/>
        </w:rPr>
        <w:t xml:space="preserve"> </w:t>
      </w:r>
      <w:r w:rsidR="00ED185B">
        <w:rPr>
          <w:rFonts w:ascii="Times New Roman" w:hAnsi="Times New Roman"/>
          <w:position w:val="-10"/>
          <w:lang w:eastAsia="en-GB"/>
        </w:rPr>
        <w:pict w14:anchorId="738BB43F">
          <v:shape id="_x0000_i1102" type="#_x0000_t75" style="width:36pt;height:15pt;mso-position-horizontal-relative:page;mso-position-vertical-relative:page">
            <v:imagedata r:id="rId27" o:title=""/>
          </v:shape>
        </w:pict>
      </w:r>
      <w:r w:rsidRPr="007604AF">
        <w:rPr>
          <w:rFonts w:ascii="Times New Roman" w:hAnsi="Times New Roman"/>
          <w:lang w:eastAsia="en-GB"/>
        </w:rPr>
        <w:t xml:space="preserve">= 4 </w:t>
      </w:r>
    </w:p>
    <w:p w14:paraId="255B8FAC" w14:textId="77777777" w:rsidR="007604AF" w:rsidRPr="007604AF" w:rsidRDefault="007604AF" w:rsidP="007604AF">
      <w:pPr>
        <w:spacing w:after="180"/>
        <w:ind w:left="1418" w:hanging="284"/>
        <w:jc w:val="left"/>
        <w:rPr>
          <w:rFonts w:ascii="Times New Roman" w:hAnsi="Times New Roman"/>
          <w:lang w:eastAsia="en-GB"/>
        </w:rPr>
      </w:pPr>
      <w:r w:rsidRPr="007604AF">
        <w:rPr>
          <w:rFonts w:ascii="Times New Roman" w:hAnsi="Times New Roman"/>
          <w:lang w:eastAsia="en-GB"/>
        </w:rPr>
        <w:t>-</w:t>
      </w:r>
      <w:r w:rsidRPr="007604AF">
        <w:rPr>
          <w:rFonts w:ascii="Times New Roman" w:hAnsi="Times New Roman"/>
          <w:lang w:eastAsia="en-GB"/>
        </w:rPr>
        <w:tab/>
        <w:t>For TDD, i</w:t>
      </w:r>
      <w:r w:rsidRPr="007604AF">
        <w:rPr>
          <w:rFonts w:ascii="Times New Roman" w:hAnsi="Times New Roman"/>
          <w:lang w:val="en-US" w:eastAsia="en-GB"/>
        </w:rPr>
        <w:t xml:space="preserve">f the UE is configured with more than one serving cell and the TDD UL/DL configuration of at least two configured serving cells is not the same, </w:t>
      </w:r>
      <w:r w:rsidRPr="007604AF">
        <w:rPr>
          <w:rFonts w:ascii="Times New Roman" w:hAnsi="Times New Roman"/>
          <w:lang w:eastAsia="en-GB"/>
        </w:rPr>
        <w:t xml:space="preserve">or if the UE is configured with the parameter </w:t>
      </w:r>
      <w:r w:rsidRPr="007604AF">
        <w:rPr>
          <w:rFonts w:ascii="Times New Roman" w:hAnsi="Times New Roman"/>
          <w:i/>
          <w:lang w:eastAsia="en-GB"/>
        </w:rPr>
        <w:t xml:space="preserve">EIMTA-MainConfigServCell-r12 </w:t>
      </w:r>
      <w:r w:rsidRPr="007604AF">
        <w:rPr>
          <w:rFonts w:ascii="Times New Roman" w:hAnsi="Times New Roman"/>
          <w:lang w:eastAsia="en-GB"/>
        </w:rPr>
        <w:t>for at least one serving cell</w:t>
      </w:r>
      <w:r w:rsidRPr="007604AF">
        <w:rPr>
          <w:rFonts w:ascii="Times New Roman" w:hAnsi="Times New Roman"/>
          <w:lang w:val="en-US" w:eastAsia="en-GB"/>
        </w:rPr>
        <w:t xml:space="preserve">, </w:t>
      </w:r>
      <w:r w:rsidRPr="007604AF">
        <w:rPr>
          <w:rFonts w:ascii="Times New Roman" w:hAnsi="Times New Roman"/>
          <w:lang w:eastAsia="en-GB"/>
        </w:rPr>
        <w:t xml:space="preserve">or FDD-TDD and serving cell frame structure type 2, </w:t>
      </w:r>
      <w:r w:rsidRPr="007604AF">
        <w:rPr>
          <w:rFonts w:ascii="Times New Roman" w:hAnsi="Times New Roman"/>
          <w:lang w:val="en-US" w:eastAsia="en-GB"/>
        </w:rPr>
        <w:t xml:space="preserve">the "TDD UL/DL configuration" refers to the UL-reference UL/DL configuration (defined in Subclause 8.0) for serving cell </w:t>
      </w:r>
      <w:r w:rsidR="00ED185B">
        <w:rPr>
          <w:rFonts w:ascii="Times New Roman" w:hAnsi="Times New Roman"/>
          <w:position w:val="-6"/>
          <w:lang w:eastAsia="en-GB"/>
        </w:rPr>
        <w:pict w14:anchorId="518EC07C">
          <v:shape id="_x0000_i1103" type="#_x0000_t75" style="width:9pt;height:10.5pt">
            <v:imagedata r:id="rId33" o:title=""/>
          </v:shape>
        </w:pict>
      </w:r>
      <w:r w:rsidRPr="007604AF">
        <w:rPr>
          <w:rFonts w:ascii="Times New Roman" w:hAnsi="Times New Roman"/>
          <w:lang w:val="en-US" w:eastAsia="en-GB"/>
        </w:rPr>
        <w:t>.</w:t>
      </w:r>
    </w:p>
    <w:p w14:paraId="44A375F4" w14:textId="77777777" w:rsidR="007604AF" w:rsidRPr="007604AF" w:rsidRDefault="007604AF" w:rsidP="007604AF">
      <w:pPr>
        <w:spacing w:after="180"/>
        <w:ind w:left="1418" w:hanging="284"/>
        <w:jc w:val="left"/>
        <w:rPr>
          <w:rFonts w:ascii="Times New Roman" w:hAnsi="Times New Roman"/>
          <w:lang w:eastAsia="en-GB"/>
        </w:rPr>
      </w:pPr>
      <w:r w:rsidRPr="007604AF">
        <w:rPr>
          <w:rFonts w:ascii="Times New Roman" w:hAnsi="Times New Roman"/>
          <w:lang w:val="en-US" w:eastAsia="en-GB"/>
        </w:rPr>
        <w:t>-</w:t>
      </w:r>
      <w:r w:rsidRPr="007604AF">
        <w:rPr>
          <w:rFonts w:ascii="Times New Roman" w:hAnsi="Times New Roman"/>
          <w:lang w:val="en-US" w:eastAsia="en-GB"/>
        </w:rPr>
        <w:tab/>
        <w:t>For TDD UL/DL configurations 1-6 and</w:t>
      </w:r>
      <w:r w:rsidRPr="007604AF">
        <w:rPr>
          <w:rFonts w:ascii="Times New Roman" w:hAnsi="Times New Roman"/>
          <w:lang w:eastAsia="en-GB"/>
        </w:rPr>
        <w:t xml:space="preserve"> UE not configured with </w:t>
      </w:r>
      <w:r w:rsidRPr="007604AF">
        <w:rPr>
          <w:rFonts w:ascii="Times New Roman" w:eastAsia="SimSun" w:hAnsi="Times New Roman"/>
        </w:rPr>
        <w:t xml:space="preserve">higher layer parameter </w:t>
      </w:r>
      <w:r w:rsidRPr="007604AF">
        <w:rPr>
          <w:rFonts w:ascii="Times New Roman" w:hAnsi="Times New Roman"/>
          <w:i/>
          <w:lang w:eastAsia="en-GB"/>
        </w:rPr>
        <w:t>symPUSCH-UpPts-r14</w:t>
      </w:r>
      <w:r w:rsidRPr="007604AF">
        <w:rPr>
          <w:rFonts w:ascii="Times New Roman" w:hAnsi="Times New Roman"/>
          <w:lang w:eastAsia="en-GB"/>
        </w:rPr>
        <w:t xml:space="preserve"> for the serving cell </w:t>
      </w:r>
      <w:r w:rsidR="00ED185B">
        <w:rPr>
          <w:rFonts w:ascii="Times New Roman" w:hAnsi="Times New Roman"/>
          <w:position w:val="-6"/>
          <w:lang w:eastAsia="en-GB"/>
        </w:rPr>
        <w:pict w14:anchorId="6C7B2897">
          <v:shape id="_x0000_i1104" type="#_x0000_t75" style="width:9pt;height:10.5pt">
            <v:imagedata r:id="rId33" o:title=""/>
          </v:shape>
        </w:pict>
      </w:r>
      <w:r w:rsidRPr="007604AF">
        <w:rPr>
          <w:rFonts w:ascii="Times New Roman" w:hAnsi="Times New Roman"/>
          <w:lang w:val="en-US" w:eastAsia="en-GB"/>
        </w:rPr>
        <w:t xml:space="preserve">, </w:t>
      </w:r>
      <w:r w:rsidR="00ED185B">
        <w:rPr>
          <w:rFonts w:ascii="Times New Roman" w:hAnsi="Times New Roman"/>
          <w:lang w:eastAsia="en-GB"/>
        </w:rPr>
        <w:pict w14:anchorId="4BD11700">
          <v:shape id="_x0000_i1105" type="#_x0000_t75" style="width:36pt;height:18.75pt;mso-position-horizontal-relative:page;mso-position-vertical-relative:page">
            <v:imagedata r:id="rId34" o:title=""/>
          </v:shape>
        </w:pict>
      </w:r>
      <w:r w:rsidRPr="007604AF">
        <w:rPr>
          <w:rFonts w:ascii="Times New Roman" w:hAnsi="Times New Roman"/>
          <w:lang w:val="en-US" w:eastAsia="en-GB"/>
        </w:rPr>
        <w:t xml:space="preserve"> </w:t>
      </w:r>
      <w:r w:rsidRPr="007604AF">
        <w:rPr>
          <w:rFonts w:ascii="Times New Roman" w:hAnsi="Times New Roman" w:hint="eastAsia"/>
          <w:lang w:val="en-US" w:eastAsia="en-GB"/>
        </w:rPr>
        <w:t xml:space="preserve">is </w:t>
      </w:r>
      <w:r w:rsidRPr="007604AF">
        <w:rPr>
          <w:rFonts w:ascii="Times New Roman" w:hAnsi="Times New Roman"/>
          <w:lang w:val="en-US" w:eastAsia="en-GB"/>
        </w:rPr>
        <w:t>given in</w:t>
      </w:r>
      <w:r w:rsidRPr="007604AF">
        <w:rPr>
          <w:rFonts w:ascii="Times New Roman" w:hAnsi="Times New Roman"/>
          <w:lang w:eastAsia="en-GB"/>
        </w:rPr>
        <w:t xml:space="preserve"> </w:t>
      </w:r>
    </w:p>
    <w:p w14:paraId="4DF0DB85" w14:textId="6D0F3661" w:rsidR="007604AF" w:rsidRPr="007604AF" w:rsidRDefault="007604AF" w:rsidP="007604AF">
      <w:pPr>
        <w:spacing w:after="180"/>
        <w:ind w:left="1702" w:hanging="284"/>
        <w:jc w:val="left"/>
        <w:rPr>
          <w:rFonts w:ascii="Times New Roman" w:hAnsi="Times New Roman"/>
          <w:lang w:eastAsia="en-GB"/>
        </w:rPr>
      </w:pPr>
      <w:r w:rsidRPr="007604AF">
        <w:rPr>
          <w:rFonts w:ascii="Times New Roman" w:hAnsi="Times New Roman"/>
          <w:lang w:eastAsia="en-GB"/>
        </w:rPr>
        <w:t>-</w:t>
      </w:r>
      <w:r w:rsidRPr="007604AF">
        <w:rPr>
          <w:rFonts w:ascii="Times New Roman" w:hAnsi="Times New Roman"/>
          <w:lang w:eastAsia="en-GB"/>
        </w:rPr>
        <w:tab/>
        <w:t xml:space="preserve">Table </w:t>
      </w:r>
      <w:r w:rsidRPr="007604AF">
        <w:rPr>
          <w:rFonts w:ascii="Times New Roman" w:hAnsi="Times New Roman"/>
          <w:lang w:val="en-US" w:eastAsia="en-GB"/>
        </w:rPr>
        <w:t xml:space="preserve">5.1.1.1-1A if the UE is configured with </w:t>
      </w:r>
      <w:r w:rsidRPr="007604AF">
        <w:rPr>
          <w:rFonts w:ascii="Times New Roman" w:hAnsi="Times New Roman"/>
          <w:i/>
          <w:lang w:eastAsia="en-GB"/>
        </w:rPr>
        <w:t>shortProcessingTime</w:t>
      </w:r>
      <w:r w:rsidRPr="007604AF">
        <w:rPr>
          <w:rFonts w:ascii="Times New Roman" w:hAnsi="Times New Roman"/>
          <w:lang w:val="en-US" w:eastAsia="en-GB"/>
        </w:rPr>
        <w:t xml:space="preserve"> </w:t>
      </w:r>
      <w:r w:rsidRPr="007604AF">
        <w:rPr>
          <w:rFonts w:ascii="Times New Roman" w:hAnsi="Times New Roman"/>
          <w:lang w:eastAsia="en-GB"/>
        </w:rPr>
        <w:t xml:space="preserve">and the corresponding PDCCH with CRC scrambled by C-RNTI is in the UE-specific search space for subframe-PUSCH transmissions, </w:t>
      </w:r>
    </w:p>
    <w:p w14:paraId="2C225AE7" w14:textId="7BA6075E" w:rsidR="007604AF" w:rsidRPr="007604AF" w:rsidRDefault="007604AF" w:rsidP="007604AF">
      <w:pPr>
        <w:spacing w:after="180"/>
        <w:ind w:left="1702" w:hanging="284"/>
        <w:jc w:val="left"/>
        <w:rPr>
          <w:rFonts w:ascii="Times New Roman" w:hAnsi="Times New Roman"/>
          <w:lang w:eastAsia="en-GB"/>
        </w:rPr>
      </w:pPr>
      <w:r w:rsidRPr="007604AF">
        <w:rPr>
          <w:rFonts w:ascii="Times New Roman" w:hAnsi="Times New Roman"/>
          <w:lang w:val="en-US" w:eastAsia="en-GB"/>
        </w:rPr>
        <w:lastRenderedPageBreak/>
        <w:t>-</w:t>
      </w:r>
      <w:r w:rsidRPr="007604AF">
        <w:rPr>
          <w:rFonts w:ascii="Times New Roman" w:hAnsi="Times New Roman"/>
          <w:lang w:val="en-US" w:eastAsia="en-GB"/>
        </w:rPr>
        <w:tab/>
        <w:t xml:space="preserve">Table 5.1.1.1-1B for special subframe configuration 1,2,3,4,6,7,8 and in Table 5.1.1.1-1C for special subframe configuration 0,5,9 if the UE is configured with higher layer parameter </w:t>
      </w:r>
      <w:r w:rsidRPr="007604AF">
        <w:rPr>
          <w:rFonts w:ascii="Times New Roman" w:hAnsi="Times New Roman"/>
          <w:i/>
          <w:lang w:eastAsia="en-GB"/>
        </w:rPr>
        <w:t>shortTTI</w:t>
      </w:r>
      <w:r w:rsidRPr="007604AF">
        <w:rPr>
          <w:rFonts w:ascii="Times New Roman" w:hAnsi="Times New Roman"/>
          <w:lang w:eastAsia="en-GB"/>
        </w:rPr>
        <w:t>, and for uplink transmissions in a slot,</w:t>
      </w:r>
    </w:p>
    <w:p w14:paraId="7A51165B" w14:textId="77777777" w:rsidR="007604AF" w:rsidRPr="007604AF" w:rsidRDefault="007604AF" w:rsidP="007604AF">
      <w:pPr>
        <w:spacing w:after="180"/>
        <w:ind w:left="1702" w:hanging="284"/>
        <w:jc w:val="left"/>
        <w:rPr>
          <w:rFonts w:ascii="Times New Roman" w:hAnsi="Times New Roman"/>
          <w:lang w:eastAsia="en-GB"/>
        </w:rPr>
      </w:pPr>
      <w:r w:rsidRPr="007604AF">
        <w:rPr>
          <w:rFonts w:ascii="Times New Roman" w:hAnsi="Times New Roman"/>
          <w:lang w:val="en-US" w:eastAsia="en-GB"/>
        </w:rPr>
        <w:t>-</w:t>
      </w:r>
      <w:r w:rsidRPr="007604AF">
        <w:rPr>
          <w:rFonts w:ascii="Times New Roman" w:hAnsi="Times New Roman"/>
          <w:lang w:val="en-US" w:eastAsia="en-GB"/>
        </w:rPr>
        <w:tab/>
        <w:t>Table 5.1.1.1-1 otherwise.</w:t>
      </w:r>
    </w:p>
    <w:p w14:paraId="13D392E1" w14:textId="77777777" w:rsidR="007604AF" w:rsidRPr="007604AF" w:rsidRDefault="007604AF" w:rsidP="007604AF">
      <w:pPr>
        <w:spacing w:after="180"/>
        <w:ind w:left="1418" w:hanging="284"/>
        <w:jc w:val="left"/>
        <w:rPr>
          <w:rFonts w:ascii="Times New Roman" w:hAnsi="Times New Roman"/>
          <w:lang w:eastAsia="en-GB"/>
        </w:rPr>
      </w:pPr>
      <w:r w:rsidRPr="007604AF">
        <w:rPr>
          <w:rFonts w:ascii="Times New Roman" w:hAnsi="Times New Roman"/>
          <w:lang w:eastAsia="en-GB"/>
        </w:rPr>
        <w:t>-</w:t>
      </w:r>
      <w:r w:rsidRPr="007604AF">
        <w:rPr>
          <w:rFonts w:ascii="Times New Roman" w:hAnsi="Times New Roman"/>
          <w:lang w:eastAsia="en-GB"/>
        </w:rPr>
        <w:tab/>
        <w:t>For TDD UL/DL configuration 0</w:t>
      </w:r>
      <w:r w:rsidRPr="007604AF">
        <w:rPr>
          <w:rFonts w:ascii="Times New Roman" w:hAnsi="Times New Roman"/>
          <w:lang w:val="en-US" w:eastAsia="en-GB"/>
        </w:rPr>
        <w:t xml:space="preserve"> and</w:t>
      </w:r>
      <w:r w:rsidRPr="007604AF">
        <w:rPr>
          <w:rFonts w:ascii="Times New Roman" w:hAnsi="Times New Roman"/>
          <w:lang w:eastAsia="en-GB"/>
        </w:rPr>
        <w:t xml:space="preserve"> UE not configured with </w:t>
      </w:r>
      <w:r w:rsidRPr="007604AF">
        <w:rPr>
          <w:rFonts w:ascii="Times New Roman" w:eastAsia="SimSun" w:hAnsi="Times New Roman"/>
        </w:rPr>
        <w:t xml:space="preserve">higher layer parameter </w:t>
      </w:r>
      <w:r w:rsidRPr="007604AF">
        <w:rPr>
          <w:rFonts w:ascii="Times New Roman" w:hAnsi="Times New Roman"/>
          <w:i/>
          <w:lang w:eastAsia="en-GB"/>
        </w:rPr>
        <w:t>symPUSCH-UpPts-r14</w:t>
      </w:r>
      <w:r w:rsidRPr="007604AF">
        <w:rPr>
          <w:rFonts w:ascii="Times New Roman" w:hAnsi="Times New Roman"/>
          <w:lang w:eastAsia="en-GB"/>
        </w:rPr>
        <w:t xml:space="preserve"> for the serving cell </w:t>
      </w:r>
      <w:r w:rsidR="00ED185B">
        <w:rPr>
          <w:rFonts w:ascii="Times New Roman" w:hAnsi="Times New Roman"/>
          <w:position w:val="-6"/>
          <w:lang w:eastAsia="en-GB"/>
        </w:rPr>
        <w:pict w14:anchorId="0829BD6D">
          <v:shape id="_x0000_i1106" type="#_x0000_t75" style="width:9pt;height:10.5pt">
            <v:imagedata r:id="rId33" o:title=""/>
          </v:shape>
        </w:pict>
      </w:r>
      <w:r w:rsidRPr="007604AF">
        <w:rPr>
          <w:rFonts w:ascii="Times New Roman" w:hAnsi="Times New Roman"/>
          <w:lang w:eastAsia="en-GB"/>
        </w:rPr>
        <w:t>.</w:t>
      </w:r>
    </w:p>
    <w:p w14:paraId="36B671EB" w14:textId="645C642E" w:rsidR="007604AF" w:rsidRPr="007604AF" w:rsidRDefault="007604AF" w:rsidP="007604AF">
      <w:pPr>
        <w:spacing w:after="180"/>
        <w:ind w:left="1702" w:hanging="284"/>
        <w:jc w:val="left"/>
        <w:rPr>
          <w:rFonts w:ascii="Times New Roman" w:hAnsi="Times New Roman"/>
          <w:lang w:val="en-US" w:eastAsia="en-GB"/>
        </w:rPr>
      </w:pPr>
      <w:r w:rsidRPr="007604AF">
        <w:rPr>
          <w:rFonts w:ascii="Times New Roman" w:hAnsi="Times New Roman"/>
          <w:lang w:eastAsia="en-GB"/>
        </w:rPr>
        <w:t>-</w:t>
      </w:r>
      <w:r w:rsidRPr="007604AF">
        <w:rPr>
          <w:rFonts w:ascii="Times New Roman" w:hAnsi="Times New Roman"/>
          <w:lang w:eastAsia="en-GB"/>
        </w:rPr>
        <w:tab/>
        <w:t>If</w:t>
      </w:r>
      <w:r w:rsidRPr="007604AF">
        <w:rPr>
          <w:rFonts w:ascii="Times New Roman" w:hAnsi="Times New Roman"/>
          <w:lang w:val="en-US" w:eastAsia="en-GB"/>
        </w:rPr>
        <w:t xml:space="preserve"> the subframe-PUSCH transmission in subframe </w:t>
      </w:r>
      <w:r w:rsidRPr="007604AF">
        <w:rPr>
          <w:rFonts w:ascii="Times New Roman" w:hAnsi="Times New Roman"/>
          <w:i/>
          <w:lang w:val="en-US" w:eastAsia="en-GB"/>
        </w:rPr>
        <w:t xml:space="preserve">2 </w:t>
      </w:r>
      <w:r w:rsidRPr="007604AF">
        <w:rPr>
          <w:rFonts w:ascii="Times New Roman" w:hAnsi="Times New Roman"/>
          <w:lang w:val="en-US" w:eastAsia="en-GB"/>
        </w:rPr>
        <w:t xml:space="preserve">or </w:t>
      </w:r>
      <w:r w:rsidRPr="007604AF">
        <w:rPr>
          <w:rFonts w:ascii="Times New Roman" w:hAnsi="Times New Roman"/>
          <w:i/>
          <w:lang w:val="en-US" w:eastAsia="en-GB"/>
        </w:rPr>
        <w:t xml:space="preserve">7 </w:t>
      </w:r>
      <w:r w:rsidRPr="007604AF">
        <w:rPr>
          <w:rFonts w:ascii="Times New Roman" w:hAnsi="Times New Roman"/>
          <w:lang w:val="en-US" w:eastAsia="en-GB"/>
        </w:rPr>
        <w:t>is</w:t>
      </w:r>
      <w:r w:rsidRPr="007604AF">
        <w:rPr>
          <w:rFonts w:ascii="Times New Roman" w:hAnsi="Times New Roman"/>
          <w:i/>
          <w:lang w:val="en-US" w:eastAsia="en-GB"/>
        </w:rPr>
        <w:t xml:space="preserve"> </w:t>
      </w:r>
      <w:r w:rsidRPr="007604AF">
        <w:rPr>
          <w:rFonts w:ascii="Times New Roman" w:hAnsi="Times New Roman"/>
          <w:lang w:val="en-US" w:eastAsia="en-GB"/>
        </w:rPr>
        <w:t>scheduled</w:t>
      </w:r>
      <w:r w:rsidRPr="007604AF">
        <w:rPr>
          <w:rFonts w:ascii="Times New Roman" w:hAnsi="Times New Roman"/>
          <w:i/>
          <w:lang w:val="en-US" w:eastAsia="en-GB"/>
        </w:rPr>
        <w:t xml:space="preserve"> </w:t>
      </w:r>
      <w:r w:rsidRPr="007604AF">
        <w:rPr>
          <w:rFonts w:ascii="Times New Roman" w:hAnsi="Times New Roman"/>
          <w:lang w:val="en-US" w:eastAsia="en-GB"/>
        </w:rPr>
        <w:t>with a PDCCH</w:t>
      </w:r>
      <w:r w:rsidRPr="007604AF">
        <w:rPr>
          <w:rFonts w:ascii="Times New Roman" w:hAnsi="Times New Roman"/>
          <w:lang w:eastAsia="en-GB"/>
        </w:rPr>
        <w:t>/EPDCCH</w:t>
      </w:r>
      <w:r w:rsidRPr="007604AF">
        <w:rPr>
          <w:rFonts w:ascii="Times New Roman" w:hAnsi="Times New Roman"/>
          <w:lang w:val="en-US" w:eastAsia="en-GB"/>
        </w:rPr>
        <w:t xml:space="preserve"> of </w:t>
      </w:r>
      <w:r w:rsidRPr="007604AF">
        <w:rPr>
          <w:rFonts w:ascii="Times New Roman" w:hAnsi="Times New Roman"/>
          <w:lang w:eastAsia="en-GB"/>
        </w:rPr>
        <w:t>DCI format 0/4</w:t>
      </w:r>
      <w:r w:rsidRPr="007604AF">
        <w:rPr>
          <w:rFonts w:ascii="Times New Roman" w:hAnsi="Times New Roman"/>
          <w:lang w:val="en-US" w:eastAsia="en-GB"/>
        </w:rPr>
        <w:t xml:space="preserve"> if the UE is not configured with higher layer parameter </w:t>
      </w:r>
      <w:r w:rsidRPr="007604AF">
        <w:rPr>
          <w:rFonts w:ascii="Times New Roman" w:hAnsi="Times New Roman"/>
          <w:i/>
          <w:lang w:eastAsia="en-GB"/>
        </w:rPr>
        <w:t>shortProcessingTime</w:t>
      </w:r>
      <w:r w:rsidRPr="007604AF">
        <w:rPr>
          <w:rFonts w:ascii="Times New Roman" w:hAnsi="Times New Roman"/>
          <w:lang w:val="en-US" w:eastAsia="en-GB"/>
        </w:rPr>
        <w:t xml:space="preserve"> or if the UE is configured with higher layer parameter </w:t>
      </w:r>
      <w:r w:rsidRPr="007604AF">
        <w:rPr>
          <w:rFonts w:ascii="Times New Roman" w:hAnsi="Times New Roman"/>
          <w:i/>
          <w:lang w:eastAsia="en-GB"/>
        </w:rPr>
        <w:t>shortProcessingTime</w:t>
      </w:r>
      <w:r w:rsidRPr="007604AF">
        <w:rPr>
          <w:rFonts w:ascii="Times New Roman" w:hAnsi="Times New Roman"/>
          <w:lang w:eastAsia="en-GB"/>
        </w:rPr>
        <w:t xml:space="preserve"> and the corresponding PDCCH with CRC scrambled by C-RNTI is in the common search space</w:t>
      </w:r>
      <w:r w:rsidRPr="007604AF">
        <w:rPr>
          <w:rFonts w:ascii="Times New Roman" w:hAnsi="Times New Roman"/>
          <w:lang w:val="en-US" w:eastAsia="en-GB"/>
        </w:rPr>
        <w:t xml:space="preserve"> </w:t>
      </w:r>
      <w:r w:rsidRPr="007604AF">
        <w:rPr>
          <w:rFonts w:ascii="Times New Roman" w:eastAsia="SimSun" w:hAnsi="Times New Roman" w:hint="eastAsia"/>
          <w:lang w:val="en-US"/>
        </w:rPr>
        <w:t>or a MPDCCH with DCI format 6-0A</w:t>
      </w:r>
      <w:r w:rsidRPr="007604AF">
        <w:rPr>
          <w:rFonts w:ascii="Times New Roman" w:hAnsi="Times New Roman"/>
          <w:lang w:val="en-US" w:eastAsia="en-GB"/>
        </w:rPr>
        <w:t xml:space="preserve"> in which the </w:t>
      </w:r>
      <w:r w:rsidRPr="007604AF">
        <w:rPr>
          <w:rFonts w:ascii="Times New Roman" w:hAnsi="Times New Roman" w:hint="eastAsia"/>
          <w:lang w:val="en-US" w:eastAsia="en-GB"/>
        </w:rPr>
        <w:t>LSB</w:t>
      </w:r>
      <w:r w:rsidRPr="007604AF">
        <w:rPr>
          <w:rFonts w:ascii="Times New Roman" w:hAnsi="Times New Roman"/>
          <w:lang w:eastAsia="en-GB"/>
        </w:rPr>
        <w:t xml:space="preserve"> of the UL index</w:t>
      </w:r>
      <w:r w:rsidRPr="007604AF">
        <w:rPr>
          <w:rFonts w:ascii="Times New Roman" w:hAnsi="Times New Roman"/>
          <w:lang w:val="en-US" w:eastAsia="en-GB"/>
        </w:rPr>
        <w:t xml:space="preserve"> </w:t>
      </w:r>
      <w:r w:rsidRPr="007604AF">
        <w:rPr>
          <w:rFonts w:ascii="Times New Roman" w:hAnsi="Times New Roman"/>
          <w:lang w:eastAsia="en-GB"/>
        </w:rPr>
        <w:t>is set to 1</w:t>
      </w:r>
      <w:r w:rsidRPr="007604AF">
        <w:rPr>
          <w:rFonts w:ascii="Times New Roman" w:hAnsi="Times New Roman"/>
          <w:lang w:val="en-US" w:eastAsia="en-GB"/>
        </w:rPr>
        <w:t xml:space="preserve">, </w:t>
      </w:r>
      <w:r w:rsidR="00ED185B">
        <w:rPr>
          <w:rFonts w:ascii="Times New Roman" w:hAnsi="Times New Roman"/>
          <w:position w:val="-10"/>
          <w:lang w:eastAsia="en-GB"/>
        </w:rPr>
        <w:pict w14:anchorId="4454AE2D">
          <v:shape id="_x0000_i1107" type="#_x0000_t75" style="width:36pt;height:15pt;mso-position-horizontal-relative:page;mso-position-vertical-relative:page">
            <v:imagedata r:id="rId27" o:title=""/>
          </v:shape>
        </w:pict>
      </w:r>
      <w:r w:rsidRPr="007604AF">
        <w:rPr>
          <w:rFonts w:ascii="Times New Roman" w:hAnsi="Times New Roman"/>
          <w:lang w:eastAsia="en-GB"/>
        </w:rPr>
        <w:t xml:space="preserve">= </w:t>
      </w:r>
      <w:r w:rsidRPr="007604AF">
        <w:rPr>
          <w:rFonts w:ascii="Times New Roman" w:hAnsi="Times New Roman"/>
          <w:lang w:val="en-US" w:eastAsia="en-GB"/>
        </w:rPr>
        <w:t xml:space="preserve">7 </w:t>
      </w:r>
    </w:p>
    <w:p w14:paraId="103D1659" w14:textId="002522C6" w:rsidR="007604AF" w:rsidRPr="007604AF" w:rsidRDefault="007604AF" w:rsidP="00D30D67">
      <w:pPr>
        <w:numPr>
          <w:ilvl w:val="0"/>
          <w:numId w:val="22"/>
        </w:numPr>
        <w:spacing w:after="180"/>
        <w:ind w:left="1728" w:hanging="288"/>
        <w:jc w:val="left"/>
        <w:rPr>
          <w:rFonts w:ascii="Times New Roman" w:hAnsi="Times New Roman"/>
          <w:lang w:eastAsia="en-GB"/>
        </w:rPr>
      </w:pPr>
      <w:r w:rsidRPr="007604AF">
        <w:rPr>
          <w:rFonts w:ascii="Times New Roman" w:hAnsi="Times New Roman"/>
          <w:lang w:eastAsia="en-GB"/>
        </w:rPr>
        <w:t xml:space="preserve">For slot-PUSCH transmissions, </w:t>
      </w:r>
      <w:r w:rsidR="00ED185B">
        <w:rPr>
          <w:rFonts w:ascii="Times New Roman" w:hAnsi="Times New Roman"/>
          <w:position w:val="-10"/>
          <w:lang w:eastAsia="en-GB"/>
        </w:rPr>
        <w:pict w14:anchorId="7FAADB4C">
          <v:shape id="_x0000_i1108" type="#_x0000_t75" style="width:36pt;height:18.75pt;mso-position-horizontal-relative:page;mso-position-vertical-relative:page">
            <v:imagedata r:id="rId34" o:title=""/>
          </v:shape>
        </w:pict>
      </w:r>
      <w:r w:rsidRPr="007604AF">
        <w:rPr>
          <w:rFonts w:ascii="Times New Roman" w:hAnsi="Times New Roman"/>
          <w:lang w:eastAsia="en-GB"/>
        </w:rPr>
        <w:t xml:space="preserve">is given by Table </w:t>
      </w:r>
      <w:r w:rsidRPr="007604AF">
        <w:rPr>
          <w:rFonts w:ascii="Times New Roman" w:hAnsi="Times New Roman"/>
          <w:lang w:val="en-US" w:eastAsia="en-GB"/>
        </w:rPr>
        <w:t>5.1.1.1-1B for special subframe configuration 1,2,3,4,6,7,8 and Table 5.1.1.1-1C for special subframe configuration 0, 5, 9.</w:t>
      </w:r>
    </w:p>
    <w:p w14:paraId="38D2F5DD" w14:textId="77777777" w:rsidR="007604AF" w:rsidRPr="007604AF" w:rsidRDefault="007604AF" w:rsidP="007604AF">
      <w:pPr>
        <w:spacing w:after="180"/>
        <w:ind w:left="1728" w:hanging="288"/>
        <w:jc w:val="left"/>
        <w:rPr>
          <w:rFonts w:ascii="Times New Roman" w:hAnsi="Times New Roman"/>
          <w:lang w:eastAsia="en-GB"/>
        </w:rPr>
      </w:pPr>
      <w:r w:rsidRPr="007604AF">
        <w:rPr>
          <w:rFonts w:ascii="Times New Roman" w:hAnsi="Times New Roman"/>
          <w:lang w:eastAsia="en-GB"/>
        </w:rPr>
        <w:t>-</w:t>
      </w:r>
      <w:r w:rsidRPr="007604AF">
        <w:rPr>
          <w:rFonts w:ascii="Times New Roman" w:hAnsi="Times New Roman"/>
          <w:lang w:eastAsia="en-GB"/>
        </w:rPr>
        <w:tab/>
        <w:t>For all other PUSCH transmissions</w:t>
      </w:r>
      <w:r w:rsidRPr="007604AF">
        <w:rPr>
          <w:rFonts w:ascii="Times New Roman" w:hAnsi="Times New Roman"/>
          <w:lang w:val="en-US" w:eastAsia="en-GB"/>
        </w:rPr>
        <w:t xml:space="preserve">, </w:t>
      </w:r>
      <w:r w:rsidR="00ED185B">
        <w:rPr>
          <w:rFonts w:ascii="Times New Roman" w:hAnsi="Times New Roman"/>
          <w:position w:val="-10"/>
          <w:lang w:eastAsia="en-GB"/>
        </w:rPr>
        <w:pict w14:anchorId="73C85D54">
          <v:shape id="_x0000_i1109" type="#_x0000_t75" style="width:36pt;height:18.75pt;mso-position-horizontal-relative:page;mso-position-vertical-relative:page">
            <v:imagedata r:id="rId34" o:title=""/>
          </v:shape>
        </w:pict>
      </w:r>
      <w:r w:rsidRPr="007604AF">
        <w:rPr>
          <w:rFonts w:ascii="Times New Roman" w:hAnsi="Times New Roman"/>
          <w:position w:val="-10"/>
          <w:lang w:val="en-US" w:eastAsia="en-GB"/>
        </w:rPr>
        <w:t xml:space="preserve"> </w:t>
      </w:r>
      <w:r w:rsidRPr="007604AF">
        <w:rPr>
          <w:rFonts w:ascii="Times New Roman" w:eastAsia="SimSun" w:hAnsi="Times New Roman" w:hint="eastAsia"/>
          <w:lang w:val="en-US"/>
        </w:rPr>
        <w:t xml:space="preserve">is </w:t>
      </w:r>
      <w:r w:rsidRPr="007604AF">
        <w:rPr>
          <w:rFonts w:ascii="Times New Roman" w:hAnsi="Times New Roman"/>
          <w:lang w:val="en-US" w:eastAsia="en-GB"/>
        </w:rPr>
        <w:t>given in</w:t>
      </w:r>
      <w:r w:rsidRPr="007604AF">
        <w:rPr>
          <w:rFonts w:ascii="Times New Roman" w:hAnsi="Times New Roman"/>
          <w:lang w:eastAsia="en-GB"/>
        </w:rPr>
        <w:t xml:space="preserve"> Table </w:t>
      </w:r>
      <w:r w:rsidRPr="007604AF">
        <w:rPr>
          <w:rFonts w:ascii="Times New Roman" w:hAnsi="Times New Roman"/>
          <w:lang w:val="en-US" w:eastAsia="en-GB"/>
        </w:rPr>
        <w:t xml:space="preserve">5.1.1.1-1A if the UE is configured with </w:t>
      </w:r>
      <w:r w:rsidRPr="007604AF">
        <w:rPr>
          <w:rFonts w:ascii="Times New Roman" w:hAnsi="Times New Roman"/>
          <w:i/>
          <w:lang w:eastAsia="en-GB"/>
        </w:rPr>
        <w:t>shortProcessingTime</w:t>
      </w:r>
      <w:r w:rsidRPr="007604AF">
        <w:rPr>
          <w:rFonts w:ascii="Times New Roman" w:hAnsi="Times New Roman"/>
          <w:lang w:val="en-US" w:eastAsia="en-GB"/>
        </w:rPr>
        <w:t xml:space="preserve"> </w:t>
      </w:r>
      <w:r w:rsidRPr="007604AF">
        <w:rPr>
          <w:rFonts w:ascii="Times New Roman" w:hAnsi="Times New Roman"/>
          <w:lang w:eastAsia="en-GB"/>
        </w:rPr>
        <w:t>and the corresponding PDCCH with CRC scrambled by C-RNTI is in the UE-specific search space,</w:t>
      </w:r>
      <w:r w:rsidRPr="007604AF">
        <w:rPr>
          <w:rFonts w:ascii="Times New Roman" w:hAnsi="Times New Roman"/>
          <w:lang w:val="en-US" w:eastAsia="en-GB"/>
        </w:rPr>
        <w:t xml:space="preserve"> Table 5.1.1.1-1 otherwise</w:t>
      </w:r>
      <w:r w:rsidRPr="007604AF">
        <w:rPr>
          <w:rFonts w:ascii="Times New Roman" w:hAnsi="Times New Roman"/>
          <w:lang w:eastAsia="en-GB"/>
        </w:rPr>
        <w:t xml:space="preserve">. </w:t>
      </w:r>
    </w:p>
    <w:p w14:paraId="102EF528" w14:textId="29AB039D" w:rsidR="007604AF" w:rsidRPr="007604AF" w:rsidRDefault="007604AF" w:rsidP="007604AF">
      <w:pPr>
        <w:spacing w:after="180"/>
        <w:ind w:left="1440" w:hanging="288"/>
        <w:jc w:val="left"/>
        <w:rPr>
          <w:rFonts w:ascii="Times New Roman" w:hAnsi="Times New Roman"/>
          <w:lang w:eastAsia="en-GB"/>
        </w:rPr>
      </w:pPr>
      <w:r w:rsidRPr="007604AF">
        <w:rPr>
          <w:rFonts w:ascii="Times New Roman" w:hAnsi="Times New Roman"/>
          <w:lang w:val="en-US" w:eastAsia="en-GB"/>
        </w:rPr>
        <w:t>-</w:t>
      </w:r>
      <w:r w:rsidRPr="007604AF">
        <w:rPr>
          <w:rFonts w:ascii="Times New Roman" w:hAnsi="Times New Roman"/>
          <w:lang w:val="en-US" w:eastAsia="en-GB"/>
        </w:rPr>
        <w:tab/>
        <w:t>For TDD UL/DL configurations 0-5 and</w:t>
      </w:r>
      <w:r w:rsidRPr="007604AF">
        <w:rPr>
          <w:rFonts w:ascii="Times New Roman" w:hAnsi="Times New Roman"/>
          <w:lang w:eastAsia="en-GB"/>
        </w:rPr>
        <w:t xml:space="preserve"> UE configured with </w:t>
      </w:r>
      <w:r w:rsidRPr="007604AF">
        <w:rPr>
          <w:rFonts w:ascii="Times New Roman" w:eastAsia="SimSun" w:hAnsi="Times New Roman"/>
        </w:rPr>
        <w:t xml:space="preserve">higher layer parameter </w:t>
      </w:r>
      <w:r w:rsidRPr="007604AF">
        <w:rPr>
          <w:rFonts w:ascii="Times New Roman" w:hAnsi="Times New Roman"/>
          <w:i/>
          <w:lang w:eastAsia="en-GB"/>
        </w:rPr>
        <w:t>symPUSCH-UpPts-r14</w:t>
      </w:r>
      <w:r w:rsidRPr="007604AF">
        <w:rPr>
          <w:rFonts w:ascii="Times New Roman" w:hAnsi="Times New Roman"/>
          <w:lang w:eastAsia="en-GB"/>
        </w:rPr>
        <w:t xml:space="preserve"> for the serving cell </w:t>
      </w:r>
      <w:r w:rsidR="00ED185B">
        <w:rPr>
          <w:rFonts w:ascii="Times New Roman" w:hAnsi="Times New Roman"/>
          <w:position w:val="-6"/>
          <w:lang w:eastAsia="en-GB"/>
        </w:rPr>
        <w:pict w14:anchorId="68B15FCA">
          <v:shape id="_x0000_i1110" type="#_x0000_t75" style="width:9pt;height:10.5pt">
            <v:imagedata r:id="rId33" o:title=""/>
          </v:shape>
        </w:pict>
      </w:r>
      <w:r w:rsidRPr="007604AF">
        <w:rPr>
          <w:rFonts w:ascii="Times New Roman" w:hAnsi="Times New Roman"/>
          <w:lang w:val="en-US" w:eastAsia="en-GB"/>
        </w:rPr>
        <w:t xml:space="preserve">, </w:t>
      </w:r>
      <w:r w:rsidR="00ED185B">
        <w:rPr>
          <w:rFonts w:ascii="Times New Roman" w:hAnsi="Times New Roman"/>
          <w:position w:val="-10"/>
          <w:lang w:eastAsia="en-GB"/>
        </w:rPr>
        <w:pict w14:anchorId="77B4C762">
          <v:shape id="_x0000_i1111" type="#_x0000_t75" style="width:36pt;height:18.75pt;mso-position-horizontal-relative:page;mso-position-vertical-relative:page">
            <v:imagedata r:id="rId34" o:title=""/>
          </v:shape>
        </w:pict>
      </w:r>
      <w:r w:rsidRPr="007604AF">
        <w:rPr>
          <w:rFonts w:ascii="Times New Roman" w:hAnsi="Times New Roman"/>
          <w:lang w:val="en-US" w:eastAsia="en-GB"/>
        </w:rPr>
        <w:t xml:space="preserve"> </w:t>
      </w:r>
      <w:r w:rsidRPr="007604AF">
        <w:rPr>
          <w:rFonts w:ascii="Times New Roman" w:hAnsi="Times New Roman" w:hint="eastAsia"/>
          <w:lang w:val="en-US" w:eastAsia="en-GB"/>
        </w:rPr>
        <w:t xml:space="preserve">is </w:t>
      </w:r>
      <w:r w:rsidRPr="007604AF">
        <w:rPr>
          <w:rFonts w:ascii="Times New Roman" w:hAnsi="Times New Roman"/>
          <w:lang w:val="en-US" w:eastAsia="en-GB"/>
        </w:rPr>
        <w:t>given in</w:t>
      </w:r>
      <w:r w:rsidRPr="007604AF">
        <w:rPr>
          <w:rFonts w:ascii="Times New Roman" w:hAnsi="Times New Roman"/>
          <w:lang w:eastAsia="en-GB"/>
        </w:rPr>
        <w:t xml:space="preserve"> </w:t>
      </w:r>
    </w:p>
    <w:p w14:paraId="747FB926" w14:textId="77777777" w:rsidR="007604AF" w:rsidRPr="007604AF" w:rsidRDefault="007604AF" w:rsidP="007604AF">
      <w:pPr>
        <w:spacing w:after="180"/>
        <w:ind w:left="1702" w:hanging="284"/>
        <w:jc w:val="left"/>
        <w:rPr>
          <w:rFonts w:ascii="Times New Roman" w:hAnsi="Times New Roman"/>
          <w:lang w:val="en-US" w:eastAsia="en-GB"/>
        </w:rPr>
      </w:pPr>
      <w:r w:rsidRPr="007604AF">
        <w:rPr>
          <w:rFonts w:ascii="Times New Roman" w:hAnsi="Times New Roman"/>
          <w:lang w:eastAsia="en-GB"/>
        </w:rPr>
        <w:t>-</w:t>
      </w:r>
      <w:r w:rsidRPr="007604AF">
        <w:rPr>
          <w:rFonts w:ascii="Times New Roman" w:hAnsi="Times New Roman"/>
          <w:lang w:eastAsia="en-GB"/>
        </w:rPr>
        <w:tab/>
        <w:t xml:space="preserve">Table </w:t>
      </w:r>
      <w:r w:rsidRPr="007604AF">
        <w:rPr>
          <w:rFonts w:ascii="Times New Roman" w:hAnsi="Times New Roman"/>
          <w:lang w:val="en-US" w:eastAsia="en-GB"/>
        </w:rPr>
        <w:t xml:space="preserve">5.1.1.1-4A if the UE is configured with </w:t>
      </w:r>
      <w:r w:rsidRPr="007604AF">
        <w:rPr>
          <w:rFonts w:ascii="Times New Roman" w:hAnsi="Times New Roman"/>
          <w:i/>
          <w:lang w:eastAsia="en-GB"/>
        </w:rPr>
        <w:t>shortProcessingTime</w:t>
      </w:r>
      <w:r w:rsidRPr="007604AF">
        <w:rPr>
          <w:rFonts w:ascii="Times New Roman" w:hAnsi="Times New Roman"/>
          <w:lang w:val="en-US" w:eastAsia="en-GB"/>
        </w:rPr>
        <w:t xml:space="preserve"> </w:t>
      </w:r>
      <w:r w:rsidRPr="007604AF">
        <w:rPr>
          <w:rFonts w:ascii="Times New Roman" w:hAnsi="Times New Roman"/>
          <w:lang w:eastAsia="en-GB"/>
        </w:rPr>
        <w:t>and the corresponding PDCCH with CRC scrambled by C-RNTI is in the UE-specific search space,</w:t>
      </w:r>
      <w:r w:rsidRPr="007604AF">
        <w:rPr>
          <w:rFonts w:ascii="Times New Roman" w:hAnsi="Times New Roman"/>
          <w:lang w:val="en-US" w:eastAsia="en-GB"/>
        </w:rPr>
        <w:t xml:space="preserve"> </w:t>
      </w:r>
    </w:p>
    <w:p w14:paraId="62EEDACB" w14:textId="20B664B2" w:rsidR="007604AF" w:rsidRPr="007604AF" w:rsidRDefault="007604AF" w:rsidP="007604AF">
      <w:pPr>
        <w:spacing w:after="180"/>
        <w:ind w:left="1702" w:hanging="284"/>
        <w:jc w:val="left"/>
        <w:rPr>
          <w:rFonts w:ascii="Times New Roman" w:hAnsi="Times New Roman"/>
          <w:lang w:val="en-US" w:eastAsia="en-GB"/>
        </w:rPr>
      </w:pPr>
      <w:r w:rsidRPr="007604AF">
        <w:rPr>
          <w:rFonts w:ascii="Times New Roman" w:hAnsi="Times New Roman"/>
          <w:lang w:val="en-US" w:eastAsia="en-GB"/>
        </w:rPr>
        <w:t>-</w:t>
      </w:r>
      <w:r w:rsidRPr="007604AF">
        <w:rPr>
          <w:rFonts w:ascii="Times New Roman" w:hAnsi="Times New Roman"/>
          <w:lang w:val="en-US" w:eastAsia="en-GB"/>
        </w:rPr>
        <w:tab/>
        <w:t xml:space="preserve">Table 5.1.1.1-4B for slot-PUSCH transmissions, </w:t>
      </w:r>
    </w:p>
    <w:p w14:paraId="47EB66C4" w14:textId="77777777" w:rsidR="007604AF" w:rsidRPr="007604AF" w:rsidRDefault="007604AF" w:rsidP="007604AF">
      <w:pPr>
        <w:spacing w:after="180"/>
        <w:ind w:left="1702" w:hanging="284"/>
        <w:jc w:val="left"/>
        <w:rPr>
          <w:rFonts w:ascii="Times New Roman" w:hAnsi="Times New Roman"/>
          <w:lang w:eastAsia="en-GB"/>
        </w:rPr>
      </w:pPr>
      <w:r w:rsidRPr="007604AF">
        <w:rPr>
          <w:rFonts w:ascii="Times New Roman" w:hAnsi="Times New Roman"/>
          <w:lang w:val="en-US" w:eastAsia="en-GB"/>
        </w:rPr>
        <w:t>-</w:t>
      </w:r>
      <w:r w:rsidRPr="007604AF">
        <w:rPr>
          <w:rFonts w:ascii="Times New Roman" w:hAnsi="Times New Roman"/>
          <w:lang w:val="en-US" w:eastAsia="en-GB"/>
        </w:rPr>
        <w:tab/>
        <w:t>Table 5.1.1.1-4 otherwise.</w:t>
      </w:r>
    </w:p>
    <w:p w14:paraId="2CD25175" w14:textId="77777777" w:rsidR="007604AF" w:rsidRPr="007604AF" w:rsidRDefault="007604AF" w:rsidP="007604AF">
      <w:pPr>
        <w:spacing w:after="180"/>
        <w:ind w:left="1440" w:hanging="288"/>
        <w:jc w:val="left"/>
        <w:rPr>
          <w:rFonts w:ascii="Times New Roman" w:hAnsi="Times New Roman"/>
          <w:lang w:eastAsia="en-GB"/>
        </w:rPr>
      </w:pPr>
      <w:r w:rsidRPr="007604AF">
        <w:rPr>
          <w:rFonts w:ascii="Times New Roman" w:hAnsi="Times New Roman"/>
          <w:lang w:eastAsia="en-GB"/>
        </w:rPr>
        <w:t>-</w:t>
      </w:r>
      <w:r w:rsidRPr="007604AF">
        <w:rPr>
          <w:rFonts w:ascii="Times New Roman" w:hAnsi="Times New Roman"/>
          <w:lang w:eastAsia="en-GB"/>
        </w:rPr>
        <w:tab/>
        <w:t xml:space="preserve">For TDD UL/DL configuration 6 </w:t>
      </w:r>
      <w:r w:rsidRPr="007604AF">
        <w:rPr>
          <w:rFonts w:ascii="Times New Roman" w:hAnsi="Times New Roman"/>
          <w:lang w:val="en-US" w:eastAsia="en-GB"/>
        </w:rPr>
        <w:t>and</w:t>
      </w:r>
      <w:r w:rsidRPr="007604AF">
        <w:rPr>
          <w:rFonts w:ascii="Times New Roman" w:hAnsi="Times New Roman"/>
          <w:lang w:eastAsia="en-GB"/>
        </w:rPr>
        <w:t xml:space="preserve"> UE configured with </w:t>
      </w:r>
      <w:r w:rsidRPr="007604AF">
        <w:rPr>
          <w:rFonts w:ascii="Times New Roman" w:eastAsia="SimSun" w:hAnsi="Times New Roman"/>
        </w:rPr>
        <w:t xml:space="preserve">higher layer parameter </w:t>
      </w:r>
      <w:r w:rsidRPr="007604AF">
        <w:rPr>
          <w:rFonts w:ascii="Times New Roman" w:hAnsi="Times New Roman"/>
          <w:i/>
          <w:lang w:eastAsia="en-GB"/>
        </w:rPr>
        <w:t>symPUSCH-UpPts-r14</w:t>
      </w:r>
      <w:r w:rsidRPr="007604AF">
        <w:rPr>
          <w:rFonts w:ascii="Times New Roman" w:hAnsi="Times New Roman"/>
          <w:lang w:eastAsia="en-GB"/>
        </w:rPr>
        <w:t xml:space="preserve"> for the serving cell </w:t>
      </w:r>
      <w:r w:rsidR="00ED185B">
        <w:rPr>
          <w:rFonts w:ascii="Times New Roman" w:hAnsi="Times New Roman"/>
          <w:position w:val="-6"/>
          <w:lang w:eastAsia="en-GB"/>
        </w:rPr>
        <w:pict w14:anchorId="4AEAE567">
          <v:shape id="_x0000_i1112" type="#_x0000_t75" style="width:9pt;height:10.5pt">
            <v:imagedata r:id="rId33" o:title=""/>
          </v:shape>
        </w:pict>
      </w:r>
    </w:p>
    <w:p w14:paraId="1B8BD0B2" w14:textId="35C32B4B" w:rsidR="007604AF" w:rsidRPr="007604AF" w:rsidRDefault="007604AF" w:rsidP="007604AF">
      <w:pPr>
        <w:spacing w:after="180"/>
        <w:ind w:left="1728" w:hanging="288"/>
        <w:jc w:val="left"/>
        <w:rPr>
          <w:rFonts w:ascii="Times New Roman" w:hAnsi="Times New Roman"/>
          <w:lang w:eastAsia="en-GB"/>
        </w:rPr>
      </w:pPr>
      <w:r w:rsidRPr="007604AF">
        <w:rPr>
          <w:rFonts w:ascii="Times New Roman" w:hAnsi="Times New Roman"/>
          <w:lang w:eastAsia="en-GB"/>
        </w:rPr>
        <w:t>-</w:t>
      </w:r>
      <w:r w:rsidRPr="007604AF">
        <w:rPr>
          <w:rFonts w:ascii="Times New Roman" w:hAnsi="Times New Roman"/>
          <w:lang w:eastAsia="en-GB"/>
        </w:rPr>
        <w:tab/>
        <w:t>If</w:t>
      </w:r>
      <w:r w:rsidRPr="007604AF">
        <w:rPr>
          <w:rFonts w:ascii="Times New Roman" w:hAnsi="Times New Roman"/>
          <w:lang w:val="en-US" w:eastAsia="en-GB"/>
        </w:rPr>
        <w:t xml:space="preserve"> the subframe-PUSCH transmission in subframe </w:t>
      </w:r>
      <w:r w:rsidRPr="007604AF">
        <w:rPr>
          <w:rFonts w:ascii="Times New Roman" w:hAnsi="Times New Roman"/>
          <w:i/>
          <w:lang w:val="en-US" w:eastAsia="en-GB"/>
        </w:rPr>
        <w:t xml:space="preserve">2 </w:t>
      </w:r>
      <w:r w:rsidRPr="007604AF">
        <w:rPr>
          <w:rFonts w:ascii="Times New Roman" w:hAnsi="Times New Roman"/>
          <w:lang w:val="en-US" w:eastAsia="en-GB"/>
        </w:rPr>
        <w:t xml:space="preserve">or </w:t>
      </w:r>
      <w:r w:rsidRPr="007604AF">
        <w:rPr>
          <w:rFonts w:ascii="Times New Roman" w:hAnsi="Times New Roman"/>
          <w:i/>
          <w:lang w:val="en-US" w:eastAsia="en-GB"/>
        </w:rPr>
        <w:t xml:space="preserve">7 </w:t>
      </w:r>
      <w:r w:rsidRPr="007604AF">
        <w:rPr>
          <w:rFonts w:ascii="Times New Roman" w:hAnsi="Times New Roman"/>
          <w:lang w:val="en-US" w:eastAsia="en-GB"/>
        </w:rPr>
        <w:t>is</w:t>
      </w:r>
      <w:r w:rsidRPr="007604AF">
        <w:rPr>
          <w:rFonts w:ascii="Times New Roman" w:hAnsi="Times New Roman"/>
          <w:i/>
          <w:lang w:val="en-US" w:eastAsia="en-GB"/>
        </w:rPr>
        <w:t xml:space="preserve"> </w:t>
      </w:r>
      <w:r w:rsidRPr="007604AF">
        <w:rPr>
          <w:rFonts w:ascii="Times New Roman" w:hAnsi="Times New Roman"/>
          <w:lang w:val="en-US" w:eastAsia="en-GB"/>
        </w:rPr>
        <w:t>scheduled</w:t>
      </w:r>
      <w:r w:rsidRPr="007604AF">
        <w:rPr>
          <w:rFonts w:ascii="Times New Roman" w:hAnsi="Times New Roman"/>
          <w:i/>
          <w:lang w:val="en-US" w:eastAsia="en-GB"/>
        </w:rPr>
        <w:t xml:space="preserve"> </w:t>
      </w:r>
      <w:r w:rsidRPr="007604AF">
        <w:rPr>
          <w:rFonts w:ascii="Times New Roman" w:hAnsi="Times New Roman"/>
          <w:lang w:val="en-US" w:eastAsia="en-GB"/>
        </w:rPr>
        <w:t>with a PDCCH</w:t>
      </w:r>
      <w:r w:rsidRPr="007604AF">
        <w:rPr>
          <w:rFonts w:ascii="Times New Roman" w:hAnsi="Times New Roman"/>
          <w:lang w:eastAsia="en-GB"/>
        </w:rPr>
        <w:t>/EPDCCH</w:t>
      </w:r>
      <w:r w:rsidRPr="007604AF">
        <w:rPr>
          <w:rFonts w:ascii="Times New Roman" w:hAnsi="Times New Roman"/>
          <w:lang w:val="en-US" w:eastAsia="en-GB"/>
        </w:rPr>
        <w:t xml:space="preserve"> of </w:t>
      </w:r>
      <w:r w:rsidRPr="007604AF">
        <w:rPr>
          <w:rFonts w:ascii="Times New Roman" w:hAnsi="Times New Roman"/>
          <w:lang w:eastAsia="en-GB"/>
        </w:rPr>
        <w:t>DCI format 0/4</w:t>
      </w:r>
      <w:r w:rsidRPr="007604AF">
        <w:rPr>
          <w:rFonts w:ascii="Times New Roman" w:hAnsi="Times New Roman"/>
          <w:lang w:val="en-US" w:eastAsia="en-GB"/>
        </w:rPr>
        <w:t xml:space="preserve"> if the UE is not configured with higher layer parameter </w:t>
      </w:r>
      <w:r w:rsidRPr="007604AF">
        <w:rPr>
          <w:rFonts w:ascii="Times New Roman" w:hAnsi="Times New Roman"/>
          <w:i/>
          <w:lang w:eastAsia="en-GB"/>
        </w:rPr>
        <w:t>shortProcessingTime</w:t>
      </w:r>
      <w:r w:rsidRPr="007604AF">
        <w:rPr>
          <w:rFonts w:ascii="Times New Roman" w:hAnsi="Times New Roman"/>
          <w:lang w:val="en-US" w:eastAsia="en-GB"/>
        </w:rPr>
        <w:t xml:space="preserve"> or if the UE is configured with higher layer parameter </w:t>
      </w:r>
      <w:r w:rsidRPr="007604AF">
        <w:rPr>
          <w:rFonts w:ascii="Times New Roman" w:hAnsi="Times New Roman"/>
          <w:i/>
          <w:lang w:eastAsia="en-GB"/>
        </w:rPr>
        <w:t>shortProcessingTime</w:t>
      </w:r>
      <w:r w:rsidRPr="007604AF">
        <w:rPr>
          <w:rFonts w:ascii="Times New Roman" w:hAnsi="Times New Roman"/>
          <w:lang w:eastAsia="en-GB"/>
        </w:rPr>
        <w:t xml:space="preserve"> and the corresponding PDCCH with CRC scrambled by C-RNTI is in the common search space</w:t>
      </w:r>
      <w:r w:rsidRPr="007604AF">
        <w:rPr>
          <w:rFonts w:ascii="Times New Roman" w:hAnsi="Times New Roman"/>
          <w:lang w:val="en-US" w:eastAsia="en-GB"/>
        </w:rPr>
        <w:t xml:space="preserve"> in which the LSB</w:t>
      </w:r>
      <w:r w:rsidRPr="007604AF">
        <w:rPr>
          <w:rFonts w:ascii="Times New Roman" w:hAnsi="Times New Roman"/>
          <w:lang w:eastAsia="en-GB"/>
        </w:rPr>
        <w:t xml:space="preserve"> of the UL index</w:t>
      </w:r>
      <w:r w:rsidRPr="007604AF">
        <w:rPr>
          <w:rFonts w:ascii="Times New Roman" w:hAnsi="Times New Roman"/>
          <w:lang w:val="en-US" w:eastAsia="en-GB"/>
        </w:rPr>
        <w:t xml:space="preserve"> </w:t>
      </w:r>
      <w:r w:rsidRPr="007604AF">
        <w:rPr>
          <w:rFonts w:ascii="Times New Roman" w:hAnsi="Times New Roman"/>
          <w:lang w:eastAsia="en-GB"/>
        </w:rPr>
        <w:t>is set to 1</w:t>
      </w:r>
      <w:r w:rsidRPr="007604AF">
        <w:rPr>
          <w:rFonts w:ascii="Times New Roman" w:hAnsi="Times New Roman"/>
          <w:lang w:val="en-US" w:eastAsia="en-GB"/>
        </w:rPr>
        <w:t xml:space="preserve">, </w:t>
      </w:r>
      <w:r w:rsidR="00ED185B">
        <w:rPr>
          <w:rFonts w:ascii="Times New Roman" w:hAnsi="Times New Roman"/>
          <w:position w:val="-10"/>
          <w:lang w:eastAsia="en-GB"/>
        </w:rPr>
        <w:pict w14:anchorId="306F8A11">
          <v:shape id="_x0000_i1113" type="#_x0000_t75" style="width:36pt;height:15pt;mso-position-horizontal-relative:page;mso-position-vertical-relative:page">
            <v:imagedata r:id="rId27" o:title=""/>
          </v:shape>
        </w:pict>
      </w:r>
      <w:r w:rsidRPr="007604AF">
        <w:rPr>
          <w:rFonts w:ascii="Times New Roman" w:hAnsi="Times New Roman"/>
          <w:lang w:eastAsia="en-GB"/>
        </w:rPr>
        <w:t xml:space="preserve">= </w:t>
      </w:r>
      <w:r w:rsidRPr="007604AF">
        <w:rPr>
          <w:rFonts w:ascii="Times New Roman" w:hAnsi="Times New Roman"/>
          <w:lang w:val="en-US" w:eastAsia="en-GB"/>
        </w:rPr>
        <w:t>6</w:t>
      </w:r>
    </w:p>
    <w:p w14:paraId="5DD1F250" w14:textId="77777777" w:rsidR="007604AF" w:rsidRPr="007604AF" w:rsidRDefault="007604AF" w:rsidP="007604AF">
      <w:pPr>
        <w:spacing w:after="180"/>
        <w:ind w:left="1702" w:hanging="284"/>
        <w:jc w:val="left"/>
        <w:rPr>
          <w:rFonts w:ascii="Times New Roman" w:hAnsi="Times New Roman"/>
          <w:lang w:eastAsia="en-GB"/>
        </w:rPr>
      </w:pPr>
      <w:r w:rsidRPr="007604AF">
        <w:rPr>
          <w:rFonts w:ascii="Times New Roman" w:hAnsi="Times New Roman"/>
          <w:lang w:eastAsia="en-GB"/>
        </w:rPr>
        <w:t>-</w:t>
      </w:r>
      <w:r w:rsidRPr="007604AF">
        <w:rPr>
          <w:rFonts w:ascii="Times New Roman" w:hAnsi="Times New Roman"/>
          <w:lang w:eastAsia="en-GB"/>
        </w:rPr>
        <w:tab/>
        <w:t xml:space="preserve">For all other PUSCH transmissions, </w:t>
      </w:r>
      <w:r w:rsidR="00ED185B">
        <w:rPr>
          <w:rFonts w:ascii="Times New Roman" w:hAnsi="Times New Roman"/>
          <w:position w:val="-10"/>
          <w:lang w:eastAsia="en-GB"/>
        </w:rPr>
        <w:pict w14:anchorId="42108C5C">
          <v:shape id="_x0000_i1114" type="#_x0000_t75" style="width:36pt;height:18.75pt;mso-position-horizontal-relative:page;mso-position-vertical-relative:page">
            <v:imagedata r:id="rId34" o:title=""/>
          </v:shape>
        </w:pict>
      </w:r>
      <w:r w:rsidRPr="007604AF">
        <w:rPr>
          <w:rFonts w:ascii="Times New Roman" w:hAnsi="Times New Roman"/>
          <w:lang w:eastAsia="en-GB"/>
        </w:rPr>
        <w:t xml:space="preserve"> </w:t>
      </w:r>
      <w:r w:rsidRPr="007604AF">
        <w:rPr>
          <w:rFonts w:ascii="Times New Roman" w:hAnsi="Times New Roman" w:hint="eastAsia"/>
          <w:lang w:eastAsia="en-GB"/>
        </w:rPr>
        <w:t xml:space="preserve">is </w:t>
      </w:r>
      <w:r w:rsidRPr="007604AF">
        <w:rPr>
          <w:rFonts w:ascii="Times New Roman" w:hAnsi="Times New Roman"/>
          <w:lang w:eastAsia="en-GB"/>
        </w:rPr>
        <w:t xml:space="preserve">given in </w:t>
      </w:r>
    </w:p>
    <w:p w14:paraId="5A49C300" w14:textId="77777777" w:rsidR="007604AF" w:rsidRPr="007604AF" w:rsidRDefault="007604AF" w:rsidP="00D30D67">
      <w:pPr>
        <w:numPr>
          <w:ilvl w:val="0"/>
          <w:numId w:val="23"/>
        </w:numPr>
        <w:spacing w:after="180"/>
        <w:ind w:left="2016" w:hanging="288"/>
        <w:jc w:val="left"/>
        <w:rPr>
          <w:rFonts w:ascii="Times New Roman" w:hAnsi="Times New Roman"/>
          <w:lang w:eastAsia="en-GB"/>
        </w:rPr>
      </w:pPr>
      <w:r w:rsidRPr="007604AF">
        <w:rPr>
          <w:rFonts w:ascii="Times New Roman" w:hAnsi="Times New Roman"/>
          <w:lang w:eastAsia="en-GB"/>
        </w:rPr>
        <w:t xml:space="preserve">Table </w:t>
      </w:r>
      <w:r w:rsidRPr="007604AF">
        <w:rPr>
          <w:rFonts w:ascii="Times New Roman" w:hAnsi="Times New Roman"/>
          <w:lang w:val="en-US" w:eastAsia="en-GB"/>
        </w:rPr>
        <w:t xml:space="preserve">5.1.1.1-4A if the UE is configured with </w:t>
      </w:r>
      <w:r w:rsidRPr="007604AF">
        <w:rPr>
          <w:rFonts w:ascii="Times New Roman" w:hAnsi="Times New Roman"/>
          <w:i/>
          <w:lang w:eastAsia="en-GB"/>
        </w:rPr>
        <w:t>shortProcessingTime</w:t>
      </w:r>
      <w:r w:rsidRPr="007604AF">
        <w:rPr>
          <w:rFonts w:ascii="Times New Roman" w:hAnsi="Times New Roman"/>
          <w:lang w:val="en-US" w:eastAsia="en-GB"/>
        </w:rPr>
        <w:t xml:space="preserve"> </w:t>
      </w:r>
      <w:r w:rsidRPr="007604AF">
        <w:rPr>
          <w:rFonts w:ascii="Times New Roman" w:hAnsi="Times New Roman"/>
          <w:lang w:eastAsia="en-GB"/>
        </w:rPr>
        <w:t>and the corresponding PDCCH with CRC scrambled by C-RNTI is in the UE-specific search space,</w:t>
      </w:r>
      <w:r w:rsidRPr="007604AF">
        <w:rPr>
          <w:rFonts w:ascii="Times New Roman" w:hAnsi="Times New Roman"/>
          <w:lang w:val="en-US" w:eastAsia="en-GB"/>
        </w:rPr>
        <w:t xml:space="preserve"> </w:t>
      </w:r>
    </w:p>
    <w:p w14:paraId="5ACAABF8" w14:textId="1B609EEF" w:rsidR="007604AF" w:rsidRPr="007604AF" w:rsidRDefault="007604AF" w:rsidP="00D30D67">
      <w:pPr>
        <w:numPr>
          <w:ilvl w:val="0"/>
          <w:numId w:val="23"/>
        </w:numPr>
        <w:spacing w:after="180"/>
        <w:ind w:left="2016" w:hanging="288"/>
        <w:jc w:val="left"/>
        <w:rPr>
          <w:rFonts w:ascii="Times New Roman" w:hAnsi="Times New Roman"/>
          <w:lang w:eastAsia="en-GB"/>
        </w:rPr>
      </w:pPr>
      <w:r w:rsidRPr="007604AF">
        <w:rPr>
          <w:rFonts w:ascii="Times New Roman" w:hAnsi="Times New Roman"/>
          <w:lang w:eastAsia="en-GB"/>
        </w:rPr>
        <w:t>Table 5.1.1.1-4B for slot-PUSCH transmissions,</w:t>
      </w:r>
    </w:p>
    <w:p w14:paraId="2CC0F2F2" w14:textId="77777777" w:rsidR="007604AF" w:rsidRPr="007604AF" w:rsidRDefault="007604AF" w:rsidP="00D30D67">
      <w:pPr>
        <w:numPr>
          <w:ilvl w:val="0"/>
          <w:numId w:val="23"/>
        </w:numPr>
        <w:spacing w:after="180"/>
        <w:ind w:left="2016" w:hanging="288"/>
        <w:jc w:val="left"/>
        <w:rPr>
          <w:rFonts w:ascii="Times New Roman" w:hAnsi="Times New Roman"/>
          <w:lang w:eastAsia="en-GB"/>
        </w:rPr>
      </w:pPr>
      <w:r w:rsidRPr="007604AF">
        <w:rPr>
          <w:rFonts w:ascii="Times New Roman" w:hAnsi="Times New Roman"/>
          <w:lang w:eastAsia="en-GB"/>
        </w:rPr>
        <w:t>Table 5.1.1.1-4 otherwise.</w:t>
      </w:r>
    </w:p>
    <w:p w14:paraId="0134F3D4" w14:textId="77777777" w:rsidR="007604AF" w:rsidRPr="007604AF" w:rsidRDefault="007604AF" w:rsidP="007604AF">
      <w:pPr>
        <w:spacing w:after="180"/>
        <w:ind w:left="1418" w:hanging="284"/>
        <w:jc w:val="left"/>
        <w:rPr>
          <w:rFonts w:ascii="Times New Roman" w:hAnsi="Times New Roman"/>
          <w:lang w:eastAsia="en-GB"/>
        </w:rPr>
      </w:pPr>
      <w:r w:rsidRPr="007604AF">
        <w:rPr>
          <w:rFonts w:ascii="Times New Roman" w:hAnsi="Times New Roman"/>
          <w:lang w:eastAsia="en-GB"/>
        </w:rPr>
        <w:t>-</w:t>
      </w:r>
      <w:r w:rsidRPr="007604AF">
        <w:rPr>
          <w:rFonts w:ascii="Times New Roman" w:hAnsi="Times New Roman"/>
          <w:lang w:eastAsia="en-GB"/>
        </w:rPr>
        <w:tab/>
        <w:t>For a serving cell with frame structure type 3,</w:t>
      </w:r>
    </w:p>
    <w:p w14:paraId="677AAB2F" w14:textId="77777777" w:rsidR="007604AF" w:rsidRPr="007604AF" w:rsidRDefault="007604AF" w:rsidP="007604AF">
      <w:pPr>
        <w:spacing w:after="180"/>
        <w:ind w:left="1702" w:hanging="284"/>
        <w:jc w:val="left"/>
        <w:rPr>
          <w:rFonts w:ascii="Times New Roman" w:hAnsi="Times New Roman"/>
          <w:lang w:eastAsia="en-GB"/>
        </w:rPr>
      </w:pPr>
      <w:r w:rsidRPr="007604AF">
        <w:rPr>
          <w:rFonts w:ascii="Times New Roman" w:hAnsi="Times New Roman"/>
          <w:lang w:eastAsia="en-GB"/>
        </w:rPr>
        <w:t>-</w:t>
      </w:r>
      <w:r w:rsidRPr="007604AF">
        <w:rPr>
          <w:rFonts w:ascii="Times New Roman" w:hAnsi="Times New Roman"/>
          <w:lang w:eastAsia="en-GB"/>
        </w:rPr>
        <w:tab/>
        <w:t xml:space="preserve">For an uplink DCI format 0A/4A with PUSCH trigger A set to 0, </w:t>
      </w:r>
      <w:r w:rsidR="00ED185B">
        <w:rPr>
          <w:rFonts w:ascii="Times New Roman" w:hAnsi="Times New Roman"/>
          <w:position w:val="-10"/>
          <w:lang w:eastAsia="en-GB"/>
        </w:rPr>
        <w:pict w14:anchorId="0875B907">
          <v:shape id="_x0000_i1115" type="#_x0000_t75" style="width:36pt;height:15pt">
            <v:imagedata r:id="rId27" o:title=""/>
          </v:shape>
        </w:pict>
      </w:r>
      <w:r w:rsidRPr="007604AF">
        <w:rPr>
          <w:rFonts w:ascii="Times New Roman" w:hAnsi="Times New Roman"/>
          <w:lang w:eastAsia="en-GB"/>
        </w:rPr>
        <w:t xml:space="preserve">is equal to </w:t>
      </w:r>
      <w:r w:rsidRPr="007604AF">
        <w:rPr>
          <w:rFonts w:ascii="Times New Roman" w:hAnsi="Times New Roman"/>
          <w:i/>
          <w:lang w:eastAsia="en-GB"/>
        </w:rPr>
        <w:t>k</w:t>
      </w:r>
      <w:r w:rsidRPr="007604AF">
        <w:rPr>
          <w:rFonts w:ascii="Times New Roman" w:hAnsi="Times New Roman"/>
          <w:lang w:eastAsia="en-GB"/>
        </w:rPr>
        <w:t>+</w:t>
      </w:r>
      <w:r w:rsidRPr="007604AF">
        <w:rPr>
          <w:rFonts w:ascii="Times New Roman" w:eastAsia="MS Mincho" w:hAnsi="Times New Roman" w:hint="eastAsia"/>
          <w:i/>
          <w:lang w:eastAsia="ja-JP"/>
        </w:rPr>
        <w:t>l</w:t>
      </w:r>
      <w:r w:rsidRPr="007604AF">
        <w:rPr>
          <w:rFonts w:ascii="Times New Roman" w:hAnsi="Times New Roman"/>
          <w:lang w:eastAsia="en-GB"/>
        </w:rPr>
        <w:t xml:space="preserve">, where </w:t>
      </w:r>
      <w:r w:rsidRPr="007604AF">
        <w:rPr>
          <w:rFonts w:ascii="Times New Roman" w:hAnsi="Times New Roman"/>
          <w:i/>
          <w:lang w:eastAsia="en-GB"/>
        </w:rPr>
        <w:t xml:space="preserve">k </w:t>
      </w:r>
      <w:r w:rsidRPr="007604AF">
        <w:rPr>
          <w:rFonts w:ascii="Times New Roman" w:eastAsia="MS Mincho" w:hAnsi="Times New Roman" w:hint="eastAsia"/>
          <w:lang w:eastAsia="ja-JP"/>
        </w:rPr>
        <w:t xml:space="preserve">and </w:t>
      </w:r>
      <w:r w:rsidRPr="007604AF">
        <w:rPr>
          <w:rFonts w:ascii="Times New Roman" w:eastAsia="MS Mincho" w:hAnsi="Times New Roman" w:hint="eastAsia"/>
          <w:i/>
          <w:lang w:eastAsia="ja-JP"/>
        </w:rPr>
        <w:t>l</w:t>
      </w:r>
      <w:r w:rsidRPr="007604AF">
        <w:rPr>
          <w:rFonts w:ascii="Times New Roman" w:eastAsia="MS Mincho" w:hAnsi="Times New Roman" w:hint="eastAsia"/>
          <w:lang w:eastAsia="ja-JP"/>
        </w:rPr>
        <w:t xml:space="preserve"> are defined in in Subclause 8.0</w:t>
      </w:r>
      <w:r w:rsidRPr="007604AF">
        <w:rPr>
          <w:rFonts w:ascii="Times New Roman" w:hAnsi="Times New Roman"/>
          <w:lang w:eastAsia="en-GB"/>
        </w:rPr>
        <w:t>.</w:t>
      </w:r>
    </w:p>
    <w:p w14:paraId="6806197E" w14:textId="77777777" w:rsidR="007604AF" w:rsidRPr="007604AF" w:rsidRDefault="007604AF" w:rsidP="007604AF">
      <w:pPr>
        <w:spacing w:after="180"/>
        <w:ind w:left="1702" w:hanging="284"/>
        <w:jc w:val="left"/>
        <w:rPr>
          <w:rFonts w:ascii="Times New Roman" w:hAnsi="Times New Roman"/>
          <w:lang w:eastAsia="en-GB"/>
        </w:rPr>
      </w:pPr>
      <w:r w:rsidRPr="007604AF">
        <w:rPr>
          <w:rFonts w:ascii="Times New Roman" w:hAnsi="Times New Roman"/>
          <w:lang w:eastAsia="en-GB"/>
        </w:rPr>
        <w:t>-</w:t>
      </w:r>
      <w:r w:rsidRPr="007604AF">
        <w:rPr>
          <w:rFonts w:ascii="Times New Roman" w:hAnsi="Times New Roman"/>
          <w:lang w:eastAsia="en-GB"/>
        </w:rPr>
        <w:tab/>
        <w:t xml:space="preserve">For an uplink DCI format 0B/4B with PUSCH trigger A set to 0, </w:t>
      </w:r>
      <w:r w:rsidR="00ED185B">
        <w:rPr>
          <w:rFonts w:ascii="Times New Roman" w:hAnsi="Times New Roman"/>
          <w:position w:val="-10"/>
          <w:lang w:eastAsia="en-GB"/>
        </w:rPr>
        <w:pict w14:anchorId="2747ED61">
          <v:shape id="_x0000_i1116" type="#_x0000_t75" style="width:36pt;height:15pt">
            <v:imagedata r:id="rId27" o:title=""/>
          </v:shape>
        </w:pict>
      </w:r>
      <w:r w:rsidRPr="007604AF">
        <w:rPr>
          <w:rFonts w:ascii="Times New Roman" w:hAnsi="Times New Roman"/>
          <w:lang w:eastAsia="en-GB"/>
        </w:rPr>
        <w:t xml:space="preserve">is equal to </w:t>
      </w:r>
      <w:r w:rsidRPr="007604AF">
        <w:rPr>
          <w:rFonts w:ascii="Times New Roman" w:hAnsi="Times New Roman"/>
          <w:i/>
          <w:lang w:eastAsia="en-GB"/>
        </w:rPr>
        <w:t>k</w:t>
      </w:r>
      <w:r w:rsidRPr="007604AF">
        <w:rPr>
          <w:rFonts w:ascii="Times New Roman" w:hAnsi="Times New Roman"/>
          <w:lang w:eastAsia="en-GB"/>
        </w:rPr>
        <w:t>+</w:t>
      </w:r>
      <w:r w:rsidRPr="007604AF">
        <w:rPr>
          <w:rFonts w:ascii="Times New Roman" w:eastAsia="MS Mincho" w:hAnsi="Times New Roman" w:hint="eastAsia"/>
          <w:i/>
          <w:lang w:eastAsia="ja-JP"/>
        </w:rPr>
        <w:t>l</w:t>
      </w:r>
      <w:r w:rsidRPr="007604AF">
        <w:rPr>
          <w:rFonts w:ascii="Times New Roman" w:eastAsia="MS Mincho" w:hAnsi="Times New Roman" w:hint="eastAsia"/>
          <w:lang w:eastAsia="ja-JP"/>
        </w:rPr>
        <w:t>+</w:t>
      </w:r>
      <w:r w:rsidRPr="007604AF">
        <w:rPr>
          <w:rFonts w:ascii="Times New Roman" w:eastAsia="MS Mincho" w:hAnsi="Times New Roman"/>
          <w:i/>
          <w:lang w:eastAsia="ja-JP"/>
        </w:rPr>
        <w:t>i'</w:t>
      </w:r>
      <w:r w:rsidRPr="007604AF">
        <w:rPr>
          <w:rFonts w:ascii="Times New Roman" w:eastAsia="MS Mincho" w:hAnsi="Times New Roman" w:hint="eastAsia"/>
          <w:lang w:eastAsia="ja-JP"/>
        </w:rPr>
        <w:t xml:space="preserve"> </w:t>
      </w:r>
      <w:r w:rsidRPr="007604AF">
        <w:rPr>
          <w:rFonts w:ascii="Times New Roman" w:hAnsi="Times New Roman" w:hint="eastAsia"/>
        </w:rPr>
        <w:t xml:space="preserve">with </w:t>
      </w:r>
      <w:r w:rsidR="00ED185B">
        <w:rPr>
          <w:rFonts w:ascii="Times New Roman" w:hAnsi="Times New Roman"/>
          <w:position w:val="-14"/>
          <w:lang w:eastAsia="en-GB"/>
        </w:rPr>
        <w:pict w14:anchorId="0D6A5FAF">
          <v:shape id="_x0000_i1117" type="#_x0000_t75" style="width:168pt;height:20.25pt">
            <v:imagedata r:id="rId51" o:title=""/>
          </v:shape>
        </w:pict>
      </w:r>
      <w:r w:rsidRPr="007604AF">
        <w:rPr>
          <w:rFonts w:ascii="Times New Roman" w:hAnsi="Times New Roman"/>
          <w:lang w:eastAsia="en-GB"/>
        </w:rPr>
        <w:t xml:space="preserve">, where </w:t>
      </w:r>
      <w:r w:rsidRPr="007604AF">
        <w:rPr>
          <w:rFonts w:ascii="Times New Roman" w:eastAsia="MS Mincho" w:hAnsi="Times New Roman" w:hint="eastAsia"/>
          <w:i/>
          <w:lang w:eastAsia="ja-JP"/>
        </w:rPr>
        <w:t>n</w:t>
      </w:r>
      <w:r w:rsidRPr="007604AF">
        <w:rPr>
          <w:rFonts w:ascii="Times New Roman" w:eastAsia="MS Mincho" w:hAnsi="Times New Roman"/>
          <w:i/>
          <w:vertAlign w:val="superscript"/>
          <w:lang w:eastAsia="ja-JP"/>
        </w:rPr>
        <w:t>i</w:t>
      </w:r>
      <w:r w:rsidRPr="007604AF">
        <w:rPr>
          <w:rFonts w:ascii="Times New Roman" w:eastAsia="MS Mincho" w:hAnsi="Times New Roman" w:hint="eastAsia"/>
          <w:vertAlign w:val="subscript"/>
          <w:lang w:eastAsia="ja-JP"/>
        </w:rPr>
        <w:t>HARQ_ID</w:t>
      </w:r>
      <w:r w:rsidRPr="007604AF">
        <w:rPr>
          <w:rFonts w:ascii="Times New Roman" w:hAnsi="Times New Roman"/>
          <w:i/>
          <w:lang w:eastAsia="en-GB"/>
        </w:rPr>
        <w:t xml:space="preserve"> </w:t>
      </w:r>
      <w:r w:rsidRPr="007604AF">
        <w:rPr>
          <w:rFonts w:ascii="Times New Roman" w:hAnsi="Times New Roman"/>
          <w:lang w:eastAsia="en-GB"/>
        </w:rPr>
        <w:t xml:space="preserve">is HARQ process number in subframe </w:t>
      </w:r>
      <w:r w:rsidRPr="007604AF">
        <w:rPr>
          <w:rFonts w:ascii="Times New Roman" w:hAnsi="Times New Roman"/>
          <w:i/>
          <w:lang w:eastAsia="en-GB"/>
        </w:rPr>
        <w:t>i</w:t>
      </w:r>
      <w:r w:rsidRPr="007604AF">
        <w:rPr>
          <w:rFonts w:ascii="Times New Roman" w:hAnsi="Times New Roman"/>
          <w:lang w:eastAsia="en-GB"/>
        </w:rPr>
        <w:t xml:space="preserve">, and </w:t>
      </w:r>
      <w:r w:rsidRPr="007604AF">
        <w:rPr>
          <w:rFonts w:ascii="Times New Roman" w:hAnsi="Times New Roman"/>
          <w:i/>
          <w:lang w:eastAsia="en-GB"/>
        </w:rPr>
        <w:t>k</w:t>
      </w:r>
      <w:r w:rsidRPr="007604AF">
        <w:rPr>
          <w:rFonts w:ascii="Times New Roman" w:eastAsia="MS Mincho" w:hAnsi="Times New Roman" w:hint="eastAsia"/>
          <w:lang w:eastAsia="ja-JP"/>
        </w:rPr>
        <w:t xml:space="preserve">, </w:t>
      </w:r>
      <w:r w:rsidRPr="007604AF">
        <w:rPr>
          <w:rFonts w:ascii="Times New Roman" w:eastAsia="MS Mincho" w:hAnsi="Times New Roman" w:hint="eastAsia"/>
          <w:i/>
          <w:lang w:eastAsia="ja-JP"/>
        </w:rPr>
        <w:t>l</w:t>
      </w:r>
      <w:r w:rsidRPr="007604AF">
        <w:rPr>
          <w:rFonts w:ascii="Times New Roman" w:eastAsia="MS Mincho" w:hAnsi="Times New Roman" w:hint="eastAsia"/>
          <w:lang w:eastAsia="ja-JP"/>
        </w:rPr>
        <w:t xml:space="preserve">, </w:t>
      </w:r>
      <w:r w:rsidRPr="007604AF">
        <w:rPr>
          <w:rFonts w:ascii="Times New Roman" w:eastAsia="MS Mincho" w:hAnsi="Times New Roman" w:hint="eastAsia"/>
          <w:i/>
          <w:lang w:eastAsia="ja-JP"/>
        </w:rPr>
        <w:t>n</w:t>
      </w:r>
      <w:r w:rsidRPr="007604AF">
        <w:rPr>
          <w:rFonts w:ascii="Times New Roman" w:eastAsia="MS Mincho" w:hAnsi="Times New Roman" w:hint="eastAsia"/>
          <w:vertAlign w:val="subscript"/>
          <w:lang w:eastAsia="ja-JP"/>
        </w:rPr>
        <w:t>HARQ_ID</w:t>
      </w:r>
      <w:r w:rsidRPr="007604AF">
        <w:rPr>
          <w:rFonts w:ascii="Times New Roman" w:eastAsia="MS Mincho" w:hAnsi="Times New Roman" w:hint="eastAsia"/>
          <w:lang w:eastAsia="ja-JP"/>
        </w:rPr>
        <w:t xml:space="preserve"> </w:t>
      </w:r>
      <w:r w:rsidRPr="007604AF">
        <w:rPr>
          <w:rFonts w:ascii="Times New Roman" w:eastAsia="MS Mincho" w:hAnsi="Times New Roman"/>
          <w:lang w:eastAsia="ja-JP"/>
        </w:rPr>
        <w:t>and</w:t>
      </w:r>
      <w:r w:rsidRPr="007604AF">
        <w:rPr>
          <w:rFonts w:ascii="Times New Roman" w:eastAsia="MS Mincho" w:hAnsi="Times New Roman" w:hint="eastAsia"/>
          <w:lang w:eastAsia="ja-JP"/>
        </w:rPr>
        <w:t xml:space="preserve"> </w:t>
      </w:r>
      <w:r w:rsidRPr="007604AF">
        <w:rPr>
          <w:rFonts w:ascii="Times New Roman" w:eastAsia="MS Mincho" w:hAnsi="Times New Roman" w:hint="eastAsia"/>
          <w:i/>
          <w:lang w:eastAsia="ja-JP"/>
        </w:rPr>
        <w:t>N</w:t>
      </w:r>
      <w:r w:rsidRPr="007604AF">
        <w:rPr>
          <w:rFonts w:ascii="Times New Roman" w:eastAsia="MS Mincho" w:hAnsi="Times New Roman" w:hint="eastAsia"/>
          <w:vertAlign w:val="subscript"/>
          <w:lang w:eastAsia="ja-JP"/>
        </w:rPr>
        <w:t>HARQ</w:t>
      </w:r>
      <w:r w:rsidRPr="007604AF">
        <w:rPr>
          <w:rFonts w:ascii="Times New Roman" w:eastAsia="MS Mincho" w:hAnsi="Times New Roman" w:hint="eastAsia"/>
          <w:lang w:eastAsia="ja-JP"/>
        </w:rPr>
        <w:t xml:space="preserve"> are defined in Subclause 8.0</w:t>
      </w:r>
      <w:r w:rsidRPr="007604AF">
        <w:rPr>
          <w:rFonts w:ascii="Times New Roman" w:hAnsi="Times New Roman"/>
          <w:lang w:eastAsia="en-GB"/>
        </w:rPr>
        <w:t>.</w:t>
      </w:r>
    </w:p>
    <w:p w14:paraId="4D0CDFE6" w14:textId="77777777" w:rsidR="007604AF" w:rsidRPr="007604AF" w:rsidRDefault="007604AF" w:rsidP="007604AF">
      <w:pPr>
        <w:spacing w:after="180"/>
        <w:ind w:left="1702" w:hanging="284"/>
        <w:jc w:val="left"/>
        <w:rPr>
          <w:rFonts w:ascii="Times New Roman" w:eastAsia="MS Mincho" w:hAnsi="Times New Roman"/>
          <w:i/>
          <w:lang w:eastAsia="ja-JP"/>
        </w:rPr>
      </w:pPr>
      <w:r w:rsidRPr="007604AF">
        <w:rPr>
          <w:rFonts w:ascii="Times New Roman" w:hAnsi="Times New Roman"/>
          <w:lang w:eastAsia="en-GB"/>
        </w:rPr>
        <w:lastRenderedPageBreak/>
        <w:t>-</w:t>
      </w:r>
      <w:r w:rsidRPr="007604AF">
        <w:rPr>
          <w:rFonts w:ascii="Times New Roman" w:hAnsi="Times New Roman"/>
          <w:lang w:eastAsia="en-GB"/>
        </w:rPr>
        <w:tab/>
        <w:t xml:space="preserve">For an uplink DCI format 0A/4A with PUSCH trigger A set to 1 and upon the detection of </w:t>
      </w:r>
      <w:r w:rsidRPr="007604AF">
        <w:rPr>
          <w:rFonts w:ascii="Times New Roman" w:hAnsi="Times New Roman"/>
        </w:rPr>
        <w:t xml:space="preserve">PDCCH with DCI CRC scrambled by CC-RNTI and with 'PUSCH trigger B' field set to '1' described </w:t>
      </w:r>
      <w:r w:rsidRPr="007604AF">
        <w:rPr>
          <w:rFonts w:ascii="Times New Roman" w:eastAsia="MS Mincho" w:hAnsi="Times New Roman" w:hint="eastAsia"/>
          <w:lang w:eastAsia="ja-JP"/>
        </w:rPr>
        <w:t>in Subclause 8.0</w:t>
      </w:r>
      <w:r w:rsidRPr="007604AF">
        <w:rPr>
          <w:rFonts w:ascii="Times New Roman" w:hAnsi="Times New Roman"/>
          <w:lang w:eastAsia="en-GB"/>
        </w:rPr>
        <w:t xml:space="preserve">, </w:t>
      </w:r>
      <w:r w:rsidR="00ED185B">
        <w:rPr>
          <w:rFonts w:ascii="Times New Roman" w:hAnsi="Times New Roman"/>
          <w:position w:val="-10"/>
          <w:lang w:eastAsia="en-GB"/>
        </w:rPr>
        <w:pict w14:anchorId="44E56DF4">
          <v:shape id="_x0000_i1118" type="#_x0000_t75" style="width:36pt;height:15pt">
            <v:imagedata r:id="rId27" o:title=""/>
          </v:shape>
        </w:pict>
      </w:r>
      <w:r w:rsidRPr="007604AF">
        <w:rPr>
          <w:rFonts w:ascii="Times New Roman" w:hAnsi="Times New Roman"/>
          <w:lang w:eastAsia="en-GB"/>
        </w:rPr>
        <w:t xml:space="preserve">is equal to </w:t>
      </w:r>
      <w:r w:rsidRPr="007604AF">
        <w:rPr>
          <w:rFonts w:ascii="Times New Roman" w:eastAsia="MS Mincho" w:hAnsi="Times New Roman" w:hint="eastAsia"/>
          <w:i/>
          <w:lang w:eastAsia="ja-JP"/>
        </w:rPr>
        <w:t>p</w:t>
      </w:r>
      <w:r w:rsidRPr="007604AF">
        <w:rPr>
          <w:rFonts w:ascii="Times New Roman" w:eastAsia="MS Mincho" w:hAnsi="Times New Roman" w:hint="eastAsia"/>
          <w:lang w:eastAsia="ja-JP"/>
        </w:rPr>
        <w:t>+</w:t>
      </w:r>
      <w:r w:rsidRPr="007604AF">
        <w:rPr>
          <w:rFonts w:ascii="Times New Roman" w:hAnsi="Times New Roman"/>
          <w:i/>
          <w:lang w:eastAsia="en-GB"/>
        </w:rPr>
        <w:t>k</w:t>
      </w:r>
      <w:r w:rsidRPr="007604AF">
        <w:rPr>
          <w:rFonts w:ascii="Times New Roman" w:hAnsi="Times New Roman"/>
          <w:lang w:eastAsia="en-GB"/>
        </w:rPr>
        <w:t>+</w:t>
      </w:r>
      <w:r w:rsidRPr="007604AF">
        <w:rPr>
          <w:rFonts w:ascii="Times New Roman" w:eastAsia="MS Mincho" w:hAnsi="Times New Roman" w:hint="eastAsia"/>
          <w:i/>
          <w:lang w:eastAsia="ja-JP"/>
        </w:rPr>
        <w:t>l</w:t>
      </w:r>
      <w:r w:rsidRPr="007604AF">
        <w:rPr>
          <w:rFonts w:ascii="Times New Roman" w:hAnsi="Times New Roman"/>
          <w:lang w:eastAsia="en-GB"/>
        </w:rPr>
        <w:t xml:space="preserve">, where </w:t>
      </w:r>
      <w:r w:rsidRPr="007604AF">
        <w:rPr>
          <w:rFonts w:ascii="Times New Roman" w:eastAsia="MS Mincho" w:hAnsi="Times New Roman" w:hint="eastAsia"/>
          <w:i/>
          <w:lang w:eastAsia="ja-JP"/>
        </w:rPr>
        <w:t>p</w:t>
      </w:r>
      <w:r w:rsidRPr="007604AF">
        <w:rPr>
          <w:rFonts w:ascii="Times New Roman" w:eastAsia="MS Mincho" w:hAnsi="Times New Roman" w:hint="eastAsia"/>
          <w:lang w:eastAsia="ja-JP"/>
        </w:rPr>
        <w:t xml:space="preserve">, </w:t>
      </w:r>
      <w:r w:rsidRPr="007604AF">
        <w:rPr>
          <w:rFonts w:ascii="Times New Roman" w:hAnsi="Times New Roman"/>
          <w:i/>
          <w:lang w:eastAsia="en-GB"/>
        </w:rPr>
        <w:t>k</w:t>
      </w:r>
      <w:r w:rsidRPr="007604AF">
        <w:rPr>
          <w:rFonts w:ascii="Times New Roman" w:eastAsia="MS Mincho" w:hAnsi="Times New Roman" w:hint="eastAsia"/>
          <w:lang w:eastAsia="ja-JP"/>
        </w:rPr>
        <w:t xml:space="preserve"> and </w:t>
      </w:r>
      <w:r w:rsidRPr="007604AF">
        <w:rPr>
          <w:rFonts w:ascii="Times New Roman" w:eastAsia="MS Mincho" w:hAnsi="Times New Roman" w:hint="eastAsia"/>
          <w:i/>
          <w:lang w:eastAsia="ja-JP"/>
        </w:rPr>
        <w:t>l</w:t>
      </w:r>
      <w:r w:rsidRPr="007604AF">
        <w:rPr>
          <w:rFonts w:ascii="Times New Roman" w:eastAsia="MS Mincho" w:hAnsi="Times New Roman" w:hint="eastAsia"/>
          <w:lang w:eastAsia="ja-JP"/>
        </w:rPr>
        <w:t xml:space="preserve"> are defined in Subclause 8.0</w:t>
      </w:r>
      <w:r w:rsidRPr="007604AF">
        <w:rPr>
          <w:rFonts w:ascii="Times New Roman" w:hAnsi="Times New Roman"/>
          <w:lang w:eastAsia="en-GB"/>
        </w:rPr>
        <w:t>.</w:t>
      </w:r>
    </w:p>
    <w:p w14:paraId="01F64E54" w14:textId="77777777" w:rsidR="007604AF" w:rsidRPr="007604AF" w:rsidRDefault="007604AF" w:rsidP="007604AF">
      <w:pPr>
        <w:spacing w:after="180"/>
        <w:ind w:left="1702" w:hanging="284"/>
        <w:jc w:val="left"/>
        <w:rPr>
          <w:rFonts w:ascii="Times New Roman" w:eastAsia="MS Mincho" w:hAnsi="Times New Roman"/>
          <w:i/>
          <w:lang w:eastAsia="ja-JP"/>
        </w:rPr>
      </w:pPr>
      <w:r w:rsidRPr="007604AF">
        <w:rPr>
          <w:rFonts w:ascii="Times New Roman" w:hAnsi="Times New Roman"/>
          <w:lang w:eastAsia="en-GB"/>
        </w:rPr>
        <w:t>-</w:t>
      </w:r>
      <w:r w:rsidRPr="007604AF">
        <w:rPr>
          <w:rFonts w:ascii="Times New Roman" w:hAnsi="Times New Roman"/>
          <w:lang w:eastAsia="en-GB"/>
        </w:rPr>
        <w:tab/>
        <w:t xml:space="preserve">For an uplink DCI format 0B/4B with PUSCH trigger A set to </w:t>
      </w:r>
      <w:r w:rsidRPr="007604AF">
        <w:rPr>
          <w:rFonts w:ascii="Times New Roman" w:eastAsia="MS Mincho" w:hAnsi="Times New Roman" w:hint="eastAsia"/>
          <w:lang w:eastAsia="ja-JP"/>
        </w:rPr>
        <w:t>1</w:t>
      </w:r>
      <w:r w:rsidRPr="007604AF">
        <w:rPr>
          <w:rFonts w:ascii="Times New Roman" w:hAnsi="Times New Roman"/>
          <w:lang w:eastAsia="en-GB"/>
        </w:rPr>
        <w:t xml:space="preserve"> and upon the detection of </w:t>
      </w:r>
      <w:r w:rsidRPr="007604AF">
        <w:rPr>
          <w:rFonts w:ascii="Times New Roman" w:hAnsi="Times New Roman"/>
        </w:rPr>
        <w:t xml:space="preserve">PDCCH with DCI CRC scrambled by CC-RNTI and with 'PUSCH trigger B' field set to '1' described </w:t>
      </w:r>
      <w:r w:rsidRPr="007604AF">
        <w:rPr>
          <w:rFonts w:ascii="Times New Roman" w:eastAsia="MS Mincho" w:hAnsi="Times New Roman" w:hint="eastAsia"/>
          <w:lang w:eastAsia="ja-JP"/>
        </w:rPr>
        <w:t>in Subclause 8.0</w:t>
      </w:r>
      <w:r w:rsidRPr="007604AF">
        <w:rPr>
          <w:rFonts w:ascii="Times New Roman" w:hAnsi="Times New Roman"/>
          <w:lang w:eastAsia="en-GB"/>
        </w:rPr>
        <w:t xml:space="preserve">, </w:t>
      </w:r>
      <w:r w:rsidR="00ED185B">
        <w:rPr>
          <w:rFonts w:ascii="Times New Roman" w:hAnsi="Times New Roman"/>
          <w:position w:val="-10"/>
          <w:lang w:eastAsia="en-GB"/>
        </w:rPr>
        <w:pict w14:anchorId="30B7F804">
          <v:shape id="_x0000_i1119" type="#_x0000_t75" style="width:36pt;height:15pt">
            <v:imagedata r:id="rId27" o:title=""/>
          </v:shape>
        </w:pict>
      </w:r>
      <w:r w:rsidRPr="007604AF">
        <w:rPr>
          <w:rFonts w:ascii="Times New Roman" w:hAnsi="Times New Roman"/>
          <w:lang w:eastAsia="en-GB"/>
        </w:rPr>
        <w:t xml:space="preserve">is equal to </w:t>
      </w:r>
      <w:r w:rsidRPr="007604AF">
        <w:rPr>
          <w:rFonts w:ascii="Times New Roman" w:eastAsia="MS Mincho" w:hAnsi="Times New Roman" w:hint="eastAsia"/>
          <w:i/>
          <w:lang w:eastAsia="ja-JP"/>
        </w:rPr>
        <w:t>p</w:t>
      </w:r>
      <w:r w:rsidRPr="007604AF">
        <w:rPr>
          <w:rFonts w:ascii="Times New Roman" w:eastAsia="MS Mincho" w:hAnsi="Times New Roman" w:hint="eastAsia"/>
          <w:lang w:eastAsia="ja-JP"/>
        </w:rPr>
        <w:t>+</w:t>
      </w:r>
      <w:r w:rsidRPr="007604AF">
        <w:rPr>
          <w:rFonts w:ascii="Times New Roman" w:hAnsi="Times New Roman"/>
          <w:i/>
          <w:lang w:eastAsia="en-GB"/>
        </w:rPr>
        <w:t>k</w:t>
      </w:r>
      <w:r w:rsidRPr="007604AF">
        <w:rPr>
          <w:rFonts w:ascii="Times New Roman" w:hAnsi="Times New Roman"/>
          <w:lang w:eastAsia="en-GB"/>
        </w:rPr>
        <w:t>+</w:t>
      </w:r>
      <w:r w:rsidRPr="007604AF">
        <w:rPr>
          <w:rFonts w:ascii="Times New Roman" w:eastAsia="MS Mincho" w:hAnsi="Times New Roman" w:hint="eastAsia"/>
          <w:i/>
          <w:lang w:eastAsia="ja-JP"/>
        </w:rPr>
        <w:t>l</w:t>
      </w:r>
      <w:r w:rsidRPr="007604AF">
        <w:rPr>
          <w:rFonts w:ascii="Times New Roman" w:eastAsia="MS Mincho" w:hAnsi="Times New Roman" w:hint="eastAsia"/>
          <w:lang w:eastAsia="ja-JP"/>
        </w:rPr>
        <w:t>+</w:t>
      </w:r>
      <w:r w:rsidRPr="007604AF">
        <w:rPr>
          <w:rFonts w:ascii="Times New Roman" w:eastAsia="MS Mincho" w:hAnsi="Times New Roman"/>
          <w:i/>
          <w:lang w:eastAsia="ja-JP"/>
        </w:rPr>
        <w:t>i'</w:t>
      </w:r>
      <w:r w:rsidRPr="007604AF">
        <w:rPr>
          <w:rFonts w:ascii="Times New Roman" w:eastAsia="MS Mincho" w:hAnsi="Times New Roman" w:hint="eastAsia"/>
          <w:lang w:eastAsia="ja-JP"/>
        </w:rPr>
        <w:t xml:space="preserve"> </w:t>
      </w:r>
      <w:r w:rsidRPr="007604AF">
        <w:rPr>
          <w:rFonts w:ascii="Times New Roman" w:hAnsi="Times New Roman" w:hint="eastAsia"/>
        </w:rPr>
        <w:t xml:space="preserve">with </w:t>
      </w:r>
      <w:r w:rsidR="00ED185B">
        <w:rPr>
          <w:rFonts w:ascii="Times New Roman" w:hAnsi="Times New Roman"/>
          <w:position w:val="-14"/>
          <w:lang w:eastAsia="en-GB"/>
        </w:rPr>
        <w:pict w14:anchorId="1CB28B25">
          <v:shape id="_x0000_i1120" type="#_x0000_t75" style="width:167.25pt;height:20.25pt">
            <v:imagedata r:id="rId52" o:title=""/>
          </v:shape>
        </w:pict>
      </w:r>
      <w:r w:rsidRPr="007604AF">
        <w:rPr>
          <w:rFonts w:ascii="Times New Roman" w:hAnsi="Times New Roman"/>
          <w:lang w:eastAsia="en-GB"/>
        </w:rPr>
        <w:t xml:space="preserve">, where </w:t>
      </w:r>
      <w:r w:rsidRPr="007604AF">
        <w:rPr>
          <w:rFonts w:ascii="Times New Roman" w:eastAsia="MS Mincho" w:hAnsi="Times New Roman" w:hint="eastAsia"/>
          <w:i/>
          <w:lang w:eastAsia="ja-JP"/>
        </w:rPr>
        <w:t>n</w:t>
      </w:r>
      <w:r w:rsidRPr="007604AF">
        <w:rPr>
          <w:rFonts w:ascii="Times New Roman" w:eastAsia="MS Mincho" w:hAnsi="Times New Roman"/>
          <w:i/>
          <w:vertAlign w:val="superscript"/>
          <w:lang w:eastAsia="ja-JP"/>
        </w:rPr>
        <w:t>i</w:t>
      </w:r>
      <w:r w:rsidRPr="007604AF">
        <w:rPr>
          <w:rFonts w:ascii="Times New Roman" w:eastAsia="MS Mincho" w:hAnsi="Times New Roman" w:hint="eastAsia"/>
          <w:vertAlign w:val="subscript"/>
          <w:lang w:eastAsia="ja-JP"/>
        </w:rPr>
        <w:t>HARQ_ID</w:t>
      </w:r>
      <w:r w:rsidRPr="007604AF">
        <w:rPr>
          <w:rFonts w:ascii="Times New Roman" w:hAnsi="Times New Roman"/>
          <w:i/>
          <w:lang w:eastAsia="en-GB"/>
        </w:rPr>
        <w:t xml:space="preserve"> </w:t>
      </w:r>
      <w:r w:rsidRPr="007604AF">
        <w:rPr>
          <w:rFonts w:ascii="Times New Roman" w:hAnsi="Times New Roman"/>
          <w:lang w:eastAsia="en-GB"/>
        </w:rPr>
        <w:t xml:space="preserve">is HARQ process number in subframe </w:t>
      </w:r>
      <w:r w:rsidRPr="007604AF">
        <w:rPr>
          <w:rFonts w:ascii="Times New Roman" w:hAnsi="Times New Roman"/>
          <w:i/>
          <w:lang w:eastAsia="en-GB"/>
        </w:rPr>
        <w:t>i</w:t>
      </w:r>
      <w:r w:rsidRPr="007604AF">
        <w:rPr>
          <w:rFonts w:ascii="Times New Roman" w:hAnsi="Times New Roman"/>
          <w:lang w:eastAsia="en-GB"/>
        </w:rPr>
        <w:t xml:space="preserve">, and </w:t>
      </w:r>
      <w:r w:rsidRPr="007604AF">
        <w:rPr>
          <w:rFonts w:ascii="Times New Roman" w:eastAsia="MS Mincho" w:hAnsi="Times New Roman" w:hint="eastAsia"/>
          <w:i/>
          <w:lang w:eastAsia="ja-JP"/>
        </w:rPr>
        <w:t>p</w:t>
      </w:r>
      <w:r w:rsidRPr="007604AF">
        <w:rPr>
          <w:rFonts w:ascii="Times New Roman" w:eastAsia="MS Mincho" w:hAnsi="Times New Roman" w:hint="eastAsia"/>
          <w:lang w:eastAsia="ja-JP"/>
        </w:rPr>
        <w:t xml:space="preserve">, </w:t>
      </w:r>
      <w:r w:rsidRPr="007604AF">
        <w:rPr>
          <w:rFonts w:ascii="Times New Roman" w:hAnsi="Times New Roman"/>
          <w:i/>
          <w:lang w:eastAsia="en-GB"/>
        </w:rPr>
        <w:t>k</w:t>
      </w:r>
      <w:r w:rsidRPr="007604AF">
        <w:rPr>
          <w:rFonts w:ascii="Times New Roman" w:eastAsia="MS Mincho" w:hAnsi="Times New Roman" w:hint="eastAsia"/>
          <w:lang w:eastAsia="ja-JP"/>
        </w:rPr>
        <w:t xml:space="preserve">, </w:t>
      </w:r>
      <w:r w:rsidRPr="007604AF">
        <w:rPr>
          <w:rFonts w:ascii="Times New Roman" w:eastAsia="MS Mincho" w:hAnsi="Times New Roman" w:hint="eastAsia"/>
          <w:i/>
          <w:lang w:eastAsia="ja-JP"/>
        </w:rPr>
        <w:t>l</w:t>
      </w:r>
      <w:r w:rsidRPr="007604AF">
        <w:rPr>
          <w:rFonts w:ascii="Times New Roman" w:eastAsia="MS Mincho" w:hAnsi="Times New Roman" w:hint="eastAsia"/>
          <w:lang w:eastAsia="ja-JP"/>
        </w:rPr>
        <w:t xml:space="preserve">, </w:t>
      </w:r>
      <w:r w:rsidRPr="007604AF">
        <w:rPr>
          <w:rFonts w:ascii="Times New Roman" w:eastAsia="MS Mincho" w:hAnsi="Times New Roman" w:hint="eastAsia"/>
          <w:i/>
          <w:lang w:eastAsia="ja-JP"/>
        </w:rPr>
        <w:t>n</w:t>
      </w:r>
      <w:r w:rsidRPr="007604AF">
        <w:rPr>
          <w:rFonts w:ascii="Times New Roman" w:eastAsia="MS Mincho" w:hAnsi="Times New Roman" w:hint="eastAsia"/>
          <w:vertAlign w:val="subscript"/>
          <w:lang w:eastAsia="ja-JP"/>
        </w:rPr>
        <w:t>HARQ_ID</w:t>
      </w:r>
      <w:r w:rsidRPr="007604AF">
        <w:rPr>
          <w:rFonts w:ascii="Times New Roman" w:eastAsia="MS Mincho" w:hAnsi="Times New Roman" w:hint="eastAsia"/>
          <w:lang w:eastAsia="ja-JP"/>
        </w:rPr>
        <w:t xml:space="preserve"> </w:t>
      </w:r>
      <w:r w:rsidRPr="007604AF">
        <w:rPr>
          <w:rFonts w:ascii="Times New Roman" w:eastAsia="MS Mincho" w:hAnsi="Times New Roman"/>
          <w:lang w:eastAsia="ja-JP"/>
        </w:rPr>
        <w:t>and</w:t>
      </w:r>
      <w:r w:rsidRPr="007604AF">
        <w:rPr>
          <w:rFonts w:ascii="Times New Roman" w:eastAsia="MS Mincho" w:hAnsi="Times New Roman" w:hint="eastAsia"/>
          <w:lang w:eastAsia="ja-JP"/>
        </w:rPr>
        <w:t xml:space="preserve"> </w:t>
      </w:r>
      <w:r w:rsidRPr="007604AF">
        <w:rPr>
          <w:rFonts w:ascii="Times New Roman" w:eastAsia="MS Mincho" w:hAnsi="Times New Roman" w:hint="eastAsia"/>
          <w:i/>
          <w:lang w:eastAsia="ja-JP"/>
        </w:rPr>
        <w:t>N</w:t>
      </w:r>
      <w:r w:rsidRPr="007604AF">
        <w:rPr>
          <w:rFonts w:ascii="Times New Roman" w:eastAsia="MS Mincho" w:hAnsi="Times New Roman" w:hint="eastAsia"/>
          <w:vertAlign w:val="subscript"/>
          <w:lang w:eastAsia="ja-JP"/>
        </w:rPr>
        <w:t>HARQ</w:t>
      </w:r>
      <w:r w:rsidRPr="007604AF">
        <w:rPr>
          <w:rFonts w:ascii="Times New Roman" w:eastAsia="MS Mincho" w:hAnsi="Times New Roman" w:hint="eastAsia"/>
          <w:lang w:eastAsia="ja-JP"/>
        </w:rPr>
        <w:t xml:space="preserve"> are defined in Subclause 8.0</w:t>
      </w:r>
      <w:r w:rsidRPr="007604AF">
        <w:rPr>
          <w:rFonts w:ascii="Times New Roman" w:hAnsi="Times New Roman"/>
          <w:lang w:eastAsia="en-GB"/>
        </w:rPr>
        <w:t>.</w:t>
      </w:r>
    </w:p>
    <w:p w14:paraId="6127A2D6" w14:textId="77777777" w:rsidR="007604AF" w:rsidRPr="007604AF" w:rsidRDefault="007604AF" w:rsidP="00D30D67">
      <w:pPr>
        <w:numPr>
          <w:ilvl w:val="0"/>
          <w:numId w:val="17"/>
        </w:numPr>
        <w:overflowPunct/>
        <w:autoSpaceDE/>
        <w:autoSpaceDN/>
        <w:adjustRightInd/>
        <w:spacing w:after="180"/>
        <w:jc w:val="left"/>
        <w:textAlignment w:val="auto"/>
        <w:rPr>
          <w:rFonts w:ascii="Times New Roman" w:hAnsi="Times New Roman"/>
          <w:i/>
          <w:lang w:eastAsia="en-US"/>
        </w:rPr>
      </w:pPr>
      <w:r w:rsidRPr="007604AF">
        <w:rPr>
          <w:rFonts w:ascii="Times New Roman" w:hAnsi="Times New Roman"/>
          <w:lang w:eastAsia="en-GB"/>
        </w:rPr>
        <w:t xml:space="preserve">If a UE </w:t>
      </w:r>
      <w:r w:rsidRPr="007604AF">
        <w:rPr>
          <w:rFonts w:ascii="Times New Roman" w:eastAsia="MS Mincho" w:hAnsi="Times New Roman" w:hint="eastAsia"/>
          <w:lang w:eastAsia="ja-JP"/>
        </w:rPr>
        <w:t>detected</w:t>
      </w:r>
      <w:r w:rsidRPr="007604AF">
        <w:rPr>
          <w:rFonts w:ascii="Times New Roman" w:hAnsi="Times New Roman"/>
          <w:lang w:eastAsia="en-GB"/>
        </w:rPr>
        <w:t xml:space="preserve"> multiple TPC commands in subframe </w:t>
      </w:r>
      <w:r w:rsidR="00ED185B">
        <w:rPr>
          <w:rFonts w:ascii="Times New Roman" w:hAnsi="Times New Roman"/>
          <w:position w:val="-10"/>
          <w:lang w:eastAsia="en-GB"/>
        </w:rPr>
        <w:pict w14:anchorId="0890CE2E">
          <v:shape id="_x0000_i1121" type="#_x0000_t75" style="width:46.5pt;height:15pt">
            <v:imagedata r:id="rId25" o:title=""/>
          </v:shape>
        </w:pict>
      </w:r>
      <w:r w:rsidRPr="007604AF">
        <w:rPr>
          <w:rFonts w:ascii="Times New Roman" w:hAnsi="Times New Roman"/>
          <w:lang w:eastAsia="en-GB"/>
        </w:rPr>
        <w:t xml:space="preserve">, </w:t>
      </w:r>
      <w:r w:rsidRPr="007604AF">
        <w:rPr>
          <w:rFonts w:ascii="Times New Roman" w:eastAsia="MS Mincho" w:hAnsi="Times New Roman" w:hint="eastAsia"/>
          <w:lang w:eastAsia="ja-JP"/>
        </w:rPr>
        <w:t xml:space="preserve">the UE shall use </w:t>
      </w:r>
      <w:r w:rsidRPr="007604AF">
        <w:rPr>
          <w:rFonts w:ascii="Times New Roman" w:hAnsi="Times New Roman"/>
          <w:lang w:eastAsia="en-GB"/>
        </w:rPr>
        <w:t xml:space="preserve">the TPC command </w:t>
      </w:r>
      <w:r w:rsidRPr="007604AF">
        <w:rPr>
          <w:rFonts w:ascii="Times New Roman" w:eastAsia="MS Mincho" w:hAnsi="Times New Roman" w:hint="eastAsia"/>
          <w:lang w:eastAsia="ja-JP"/>
        </w:rPr>
        <w:t>in the PDCC</w:t>
      </w:r>
      <w:r w:rsidRPr="007604AF">
        <w:rPr>
          <w:rFonts w:ascii="Times New Roman" w:eastAsia="MS Mincho" w:hAnsi="Times New Roman"/>
          <w:lang w:eastAsia="ja-JP"/>
        </w:rPr>
        <w:t>H</w:t>
      </w:r>
      <w:r w:rsidRPr="007604AF">
        <w:rPr>
          <w:rFonts w:ascii="Times New Roman" w:eastAsia="MS Mincho" w:hAnsi="Times New Roman" w:hint="eastAsia"/>
          <w:lang w:eastAsia="ja-JP"/>
        </w:rPr>
        <w:t xml:space="preserve">/EPDCCH with DCI format 0A/0B/4A/4B which schedules PUSCH transmission in subframe </w:t>
      </w:r>
      <w:r w:rsidRPr="007604AF">
        <w:rPr>
          <w:rFonts w:ascii="Times New Roman" w:eastAsia="MS Mincho" w:hAnsi="Times New Roman" w:hint="eastAsia"/>
          <w:i/>
          <w:lang w:eastAsia="ja-JP"/>
        </w:rPr>
        <w:t>i</w:t>
      </w:r>
      <w:r w:rsidRPr="007604AF">
        <w:rPr>
          <w:rFonts w:ascii="Times New Roman" w:hAnsi="Times New Roman"/>
          <w:lang w:eastAsia="en-GB"/>
        </w:rPr>
        <w:t>.</w:t>
      </w:r>
    </w:p>
    <w:p w14:paraId="489EE008" w14:textId="390C5584" w:rsidR="007604AF" w:rsidRPr="007604AF" w:rsidRDefault="007604AF" w:rsidP="007604AF">
      <w:pPr>
        <w:spacing w:after="180"/>
        <w:ind w:left="1135" w:hanging="284"/>
        <w:jc w:val="left"/>
        <w:rPr>
          <w:rFonts w:ascii="Times New Roman" w:hAnsi="Times New Roman"/>
          <w:lang w:eastAsia="en-GB"/>
        </w:rPr>
      </w:pPr>
      <w:r w:rsidRPr="007604AF">
        <w:rPr>
          <w:rFonts w:ascii="Times New Roman" w:hAnsi="Times New Roman"/>
          <w:lang w:eastAsia="en-GB"/>
        </w:rPr>
        <w:t>-</w:t>
      </w:r>
      <w:r w:rsidRPr="007604AF">
        <w:rPr>
          <w:rFonts w:ascii="Times New Roman" w:hAnsi="Times New Roman"/>
          <w:lang w:eastAsia="en-GB"/>
        </w:rPr>
        <w:tab/>
        <w:t xml:space="preserve">The </w:t>
      </w:r>
      <w:r w:rsidR="00ED185B">
        <w:rPr>
          <w:rFonts w:ascii="Times New Roman" w:hAnsi="Times New Roman"/>
          <w:position w:val="-12"/>
          <w:lang w:eastAsia="en-GB"/>
        </w:rPr>
        <w:pict w14:anchorId="364275FB">
          <v:shape id="_x0000_i1122" type="#_x0000_t75" style="width:41.25pt;height:16.5pt">
            <v:imagedata r:id="rId42" o:title=""/>
          </v:shape>
        </w:pict>
      </w:r>
      <w:r w:rsidRPr="007604AF">
        <w:rPr>
          <w:rFonts w:ascii="Times New Roman" w:hAnsi="Times New Roman"/>
          <w:lang w:eastAsia="en-GB"/>
        </w:rPr>
        <w:t xml:space="preserve"> dB absolute values signalled on PDCCH/EPDCCH with DCI format 0/0A/0B/4/4A/4B </w:t>
      </w:r>
      <w:r w:rsidR="00583ED0" w:rsidRPr="00583ED0">
        <w:rPr>
          <w:rFonts w:ascii="Times New Roman" w:hAnsi="Times New Roman"/>
          <w:color w:val="FF0000"/>
          <w:lang w:eastAsia="en-GB"/>
        </w:rPr>
        <w:t xml:space="preserve">or PDCCH/SPDCCH with DCI format 7-0A/7-0B </w:t>
      </w:r>
      <w:r w:rsidRPr="007604AF">
        <w:rPr>
          <w:rFonts w:ascii="Times New Roman" w:eastAsia="SimSun" w:hAnsi="Times New Roman" w:hint="eastAsia"/>
          <w:lang w:val="en-US"/>
        </w:rPr>
        <w:t>or a MPDCCH with DCI format 6-0A</w:t>
      </w:r>
      <w:r w:rsidRPr="007604AF">
        <w:rPr>
          <w:rFonts w:ascii="Times New Roman" w:hAnsi="Times New Roman"/>
          <w:lang w:eastAsia="en-GB"/>
        </w:rPr>
        <w:t xml:space="preserve"> are given in Table 5.1.1.1-2. If the PDCCH/EPDCCH with DCI format 0 </w:t>
      </w:r>
      <w:r w:rsidR="00583ED0" w:rsidRPr="00583ED0">
        <w:rPr>
          <w:rFonts w:ascii="Times New Roman" w:hAnsi="Times New Roman"/>
          <w:color w:val="FF0000"/>
          <w:lang w:eastAsia="en-GB"/>
        </w:rPr>
        <w:t xml:space="preserve">or PDCCH/SPDCCH with DCI format 7-0A/7-0B </w:t>
      </w:r>
      <w:r w:rsidRPr="007604AF">
        <w:rPr>
          <w:rFonts w:ascii="Times New Roman" w:eastAsia="SimSun" w:hAnsi="Times New Roman" w:hint="eastAsia"/>
          <w:lang w:val="en-US"/>
        </w:rPr>
        <w:t>or a MPDCCH with DCI format 6-0A</w:t>
      </w:r>
      <w:r w:rsidRPr="007604AF">
        <w:rPr>
          <w:rFonts w:ascii="Times New Roman" w:hAnsi="Times New Roman"/>
          <w:lang w:eastAsia="zh-TW"/>
        </w:rPr>
        <w:t xml:space="preserve"> is validated as a SPS activation or release PDCCH</w:t>
      </w:r>
      <w:r w:rsidRPr="007604AF">
        <w:rPr>
          <w:rFonts w:ascii="Times New Roman" w:hAnsi="Times New Roman"/>
          <w:lang w:eastAsia="en-GB"/>
        </w:rPr>
        <w:t>/EPDCCH/MPDCCH</w:t>
      </w:r>
      <w:r w:rsidR="00B45644">
        <w:rPr>
          <w:rFonts w:ascii="Times New Roman" w:hAnsi="Times New Roman"/>
          <w:lang w:eastAsia="en-GB"/>
        </w:rPr>
        <w:t>/</w:t>
      </w:r>
      <w:r w:rsidR="00B45644" w:rsidRPr="00162556">
        <w:rPr>
          <w:rFonts w:ascii="Times New Roman" w:hAnsi="Times New Roman"/>
          <w:color w:val="FF0000"/>
          <w:lang w:eastAsia="en-GB"/>
        </w:rPr>
        <w:t>SPDCCH</w:t>
      </w:r>
      <w:r w:rsidRPr="007604AF">
        <w:rPr>
          <w:rFonts w:ascii="Times New Roman" w:hAnsi="Times New Roman"/>
          <w:lang w:eastAsia="zh-TW"/>
        </w:rPr>
        <w:t xml:space="preserve">, then </w:t>
      </w:r>
      <w:r w:rsidR="00ED185B">
        <w:rPr>
          <w:rFonts w:ascii="Times New Roman" w:hAnsi="Times New Roman"/>
          <w:position w:val="-12"/>
          <w:lang w:eastAsia="en-GB"/>
        </w:rPr>
        <w:pict w14:anchorId="2EB4EBA9">
          <v:shape id="_x0000_i1123" type="#_x0000_t75" style="width:41.25pt;height:16.5pt">
            <v:imagedata r:id="rId42" o:title=""/>
          </v:shape>
        </w:pict>
      </w:r>
      <w:r w:rsidRPr="007604AF">
        <w:rPr>
          <w:rFonts w:ascii="Times New Roman" w:hAnsi="Times New Roman"/>
          <w:lang w:eastAsia="en-GB"/>
        </w:rPr>
        <w:t xml:space="preserve"> is 0dB.</w:t>
      </w:r>
    </w:p>
    <w:p w14:paraId="4D2F1339" w14:textId="0CD0766A" w:rsidR="001B2B38" w:rsidRDefault="001B2B38" w:rsidP="00CD0721">
      <w:pPr>
        <w:pStyle w:val="BodyText"/>
        <w:rPr>
          <w:lang w:eastAsia="en-GB"/>
        </w:rPr>
      </w:pPr>
    </w:p>
    <w:p w14:paraId="32A86C8A" w14:textId="77777777" w:rsidR="00C6702B" w:rsidRPr="00421E51" w:rsidRDefault="00C6702B" w:rsidP="00C6702B">
      <w:pPr>
        <w:overflowPunct/>
        <w:autoSpaceDE/>
        <w:autoSpaceDN/>
        <w:adjustRightInd/>
        <w:spacing w:before="120"/>
        <w:ind w:firstLineChars="100" w:firstLine="220"/>
        <w:textAlignment w:val="auto"/>
        <w:rPr>
          <w:rFonts w:ascii="Times New Roman" w:eastAsia="Malgun Gothic" w:hAnsi="Times New Roman"/>
          <w:b/>
          <w:color w:val="FF0000"/>
          <w:sz w:val="22"/>
          <w:lang w:eastAsia="ko-KR"/>
        </w:rPr>
      </w:pPr>
      <w:r w:rsidRPr="00421E51">
        <w:rPr>
          <w:rFonts w:ascii="Times New Roman" w:eastAsia="Malgun Gothic" w:hAnsi="Times New Roman" w:hint="eastAsia"/>
          <w:b/>
          <w:color w:val="FF0000"/>
          <w:sz w:val="22"/>
          <w:lang w:eastAsia="ko-KR"/>
        </w:rPr>
        <w:t xml:space="preserve">&lt;Unchanged </w:t>
      </w:r>
      <w:r w:rsidRPr="00421E51">
        <w:rPr>
          <w:rFonts w:ascii="Times New Roman" w:eastAsia="Malgun Gothic" w:hAnsi="Times New Roman"/>
          <w:b/>
          <w:color w:val="FF0000"/>
          <w:sz w:val="22"/>
          <w:lang w:eastAsia="ko-KR"/>
        </w:rPr>
        <w:t>part</w:t>
      </w:r>
      <w:r w:rsidRPr="00421E51">
        <w:rPr>
          <w:rFonts w:ascii="Times New Roman" w:eastAsia="Malgun Gothic" w:hAnsi="Times New Roman" w:hint="eastAsia"/>
          <w:b/>
          <w:color w:val="FF0000"/>
          <w:sz w:val="22"/>
          <w:lang w:eastAsia="ko-KR"/>
        </w:rPr>
        <w:t xml:space="preserve"> omitted&gt;</w:t>
      </w:r>
    </w:p>
    <w:p w14:paraId="345B6A18" w14:textId="77777777" w:rsidR="00C6702B" w:rsidRDefault="00C6702B" w:rsidP="00CD0721">
      <w:pPr>
        <w:pStyle w:val="BodyText"/>
        <w:rPr>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CD65AB" w:rsidRPr="00942E50" w14:paraId="4A2FC379" w14:textId="77777777" w:rsidTr="00F86F75">
        <w:tc>
          <w:tcPr>
            <w:tcW w:w="9781" w:type="dxa"/>
            <w:shd w:val="clear" w:color="auto" w:fill="4472C4"/>
          </w:tcPr>
          <w:p w14:paraId="60EB9E96" w14:textId="3E4C7CA8" w:rsidR="00CD65AB" w:rsidRPr="00942E50" w:rsidRDefault="00CD65AB" w:rsidP="00F86F75">
            <w:pPr>
              <w:spacing w:after="0"/>
              <w:jc w:val="center"/>
              <w:rPr>
                <w:b/>
                <w:color w:val="FFFFFF"/>
                <w:sz w:val="24"/>
                <w:lang w:val="en-US"/>
              </w:rPr>
            </w:pPr>
            <w:r>
              <w:rPr>
                <w:b/>
                <w:color w:val="FFFFFF"/>
                <w:sz w:val="24"/>
                <w:lang w:val="en-US"/>
              </w:rPr>
              <w:t>2</w:t>
            </w:r>
            <w:r w:rsidRPr="00CD65AB">
              <w:rPr>
                <w:b/>
                <w:color w:val="FFFFFF"/>
                <w:sz w:val="24"/>
                <w:vertAlign w:val="superscript"/>
                <w:lang w:val="en-US"/>
              </w:rPr>
              <w:t>nd</w:t>
            </w:r>
            <w:r>
              <w:rPr>
                <w:b/>
                <w:color w:val="FFFFFF"/>
                <w:sz w:val="24"/>
                <w:lang w:val="en-US"/>
              </w:rPr>
              <w:t xml:space="preserve"> </w:t>
            </w:r>
            <w:r w:rsidRPr="00942E50">
              <w:rPr>
                <w:b/>
                <w:color w:val="FFFFFF"/>
                <w:sz w:val="24"/>
                <w:lang w:val="en-US"/>
              </w:rPr>
              <w:t>modified subclause (</w:t>
            </w:r>
            <w:r>
              <w:rPr>
                <w:b/>
                <w:color w:val="FFFFFF"/>
                <w:sz w:val="24"/>
                <w:lang w:val="en-US"/>
              </w:rPr>
              <w:t>5.1.2.1</w:t>
            </w:r>
            <w:r w:rsidRPr="00942E50">
              <w:rPr>
                <w:b/>
                <w:color w:val="FFFFFF"/>
                <w:sz w:val="24"/>
                <w:lang w:val="en-US"/>
              </w:rPr>
              <w:t>)</w:t>
            </w:r>
          </w:p>
        </w:tc>
      </w:tr>
    </w:tbl>
    <w:p w14:paraId="1AB26FC4" w14:textId="6317B2AA" w:rsidR="00CD65AB" w:rsidRDefault="00CD65AB" w:rsidP="00CD0721">
      <w:pPr>
        <w:pStyle w:val="BodyText"/>
        <w:rPr>
          <w:lang w:eastAsia="en-GB"/>
        </w:rPr>
      </w:pPr>
    </w:p>
    <w:p w14:paraId="4D7C2C41" w14:textId="77777777" w:rsidR="0013045E" w:rsidRPr="0013045E" w:rsidRDefault="0013045E" w:rsidP="0013045E">
      <w:pPr>
        <w:keepNext/>
        <w:keepLines/>
        <w:spacing w:before="120" w:after="180"/>
        <w:jc w:val="left"/>
        <w:outlineLvl w:val="3"/>
        <w:rPr>
          <w:sz w:val="24"/>
          <w:lang w:eastAsia="en-GB"/>
        </w:rPr>
      </w:pPr>
      <w:r w:rsidRPr="0013045E">
        <w:rPr>
          <w:sz w:val="24"/>
          <w:lang w:eastAsia="en-GB"/>
        </w:rPr>
        <w:t>5.1.2.1</w:t>
      </w:r>
      <w:r w:rsidRPr="0013045E">
        <w:rPr>
          <w:sz w:val="24"/>
          <w:lang w:eastAsia="en-GB"/>
        </w:rPr>
        <w:tab/>
        <w:t>UE behaviour</w:t>
      </w:r>
    </w:p>
    <w:p w14:paraId="66864D5C" w14:textId="77777777" w:rsidR="0013045E" w:rsidRDefault="0013045E" w:rsidP="00C6702B">
      <w:pPr>
        <w:overflowPunct/>
        <w:autoSpaceDE/>
        <w:autoSpaceDN/>
        <w:adjustRightInd/>
        <w:spacing w:before="120"/>
        <w:ind w:firstLineChars="100" w:firstLine="220"/>
        <w:textAlignment w:val="auto"/>
        <w:rPr>
          <w:rFonts w:ascii="Times New Roman" w:eastAsia="Malgun Gothic" w:hAnsi="Times New Roman"/>
          <w:b/>
          <w:color w:val="FF0000"/>
          <w:sz w:val="22"/>
          <w:lang w:eastAsia="ko-KR"/>
        </w:rPr>
      </w:pPr>
    </w:p>
    <w:p w14:paraId="09F14E1F" w14:textId="00E83001" w:rsidR="00C6702B" w:rsidRPr="00421E51" w:rsidRDefault="00C6702B" w:rsidP="00C6702B">
      <w:pPr>
        <w:overflowPunct/>
        <w:autoSpaceDE/>
        <w:autoSpaceDN/>
        <w:adjustRightInd/>
        <w:spacing w:before="120"/>
        <w:ind w:firstLineChars="100" w:firstLine="220"/>
        <w:textAlignment w:val="auto"/>
        <w:rPr>
          <w:rFonts w:ascii="Times New Roman" w:eastAsia="Malgun Gothic" w:hAnsi="Times New Roman"/>
          <w:b/>
          <w:color w:val="FF0000"/>
          <w:sz w:val="22"/>
          <w:lang w:eastAsia="ko-KR"/>
        </w:rPr>
      </w:pPr>
      <w:r w:rsidRPr="00421E51">
        <w:rPr>
          <w:rFonts w:ascii="Times New Roman" w:eastAsia="Malgun Gothic" w:hAnsi="Times New Roman" w:hint="eastAsia"/>
          <w:b/>
          <w:color w:val="FF0000"/>
          <w:sz w:val="22"/>
          <w:lang w:eastAsia="ko-KR"/>
        </w:rPr>
        <w:t xml:space="preserve">&lt;Unchanged </w:t>
      </w:r>
      <w:r w:rsidRPr="00421E51">
        <w:rPr>
          <w:rFonts w:ascii="Times New Roman" w:eastAsia="Malgun Gothic" w:hAnsi="Times New Roman"/>
          <w:b/>
          <w:color w:val="FF0000"/>
          <w:sz w:val="22"/>
          <w:lang w:eastAsia="ko-KR"/>
        </w:rPr>
        <w:t>part</w:t>
      </w:r>
      <w:r w:rsidRPr="00421E51">
        <w:rPr>
          <w:rFonts w:ascii="Times New Roman" w:eastAsia="Malgun Gothic" w:hAnsi="Times New Roman" w:hint="eastAsia"/>
          <w:b/>
          <w:color w:val="FF0000"/>
          <w:sz w:val="22"/>
          <w:lang w:eastAsia="ko-KR"/>
        </w:rPr>
        <w:t xml:space="preserve"> omitted&gt;</w:t>
      </w:r>
    </w:p>
    <w:p w14:paraId="44074D9A" w14:textId="65453693" w:rsidR="00C6702B" w:rsidRDefault="00C6702B" w:rsidP="00CD0721">
      <w:pPr>
        <w:pStyle w:val="BodyText"/>
        <w:rPr>
          <w:lang w:eastAsia="en-GB"/>
        </w:rPr>
      </w:pPr>
    </w:p>
    <w:p w14:paraId="197D896D" w14:textId="02063065" w:rsidR="00C6702B" w:rsidRPr="00C6702B" w:rsidRDefault="00C6702B" w:rsidP="00C6702B">
      <w:pPr>
        <w:spacing w:after="180"/>
        <w:ind w:left="568" w:hanging="284"/>
        <w:jc w:val="left"/>
        <w:rPr>
          <w:rFonts w:ascii="Times New Roman" w:hAnsi="Times New Roman"/>
          <w:lang w:eastAsia="en-GB"/>
        </w:rPr>
      </w:pPr>
      <w:r w:rsidRPr="00C6702B">
        <w:rPr>
          <w:rFonts w:ascii="Times New Roman" w:hAnsi="Times New Roman"/>
          <w:lang w:eastAsia="en-GB"/>
        </w:rPr>
        <w:t>-</w:t>
      </w:r>
      <w:r w:rsidRPr="00C6702B">
        <w:rPr>
          <w:rFonts w:ascii="Times New Roman" w:hAnsi="Times New Roman"/>
          <w:lang w:eastAsia="en-GB"/>
        </w:rPr>
        <w:tab/>
      </w:r>
      <w:r w:rsidR="00ED185B">
        <w:rPr>
          <w:rFonts w:ascii="Times New Roman" w:hAnsi="Times New Roman"/>
          <w:position w:val="-10"/>
          <w:lang w:eastAsia="en-GB"/>
        </w:rPr>
        <w:pict w14:anchorId="508D0BDD">
          <v:shape id="_x0000_i1124" type="#_x0000_t75" style="width:33pt;height:15pt">
            <v:imagedata r:id="rId53" o:title=""/>
          </v:shape>
        </w:pict>
      </w:r>
      <w:r w:rsidRPr="00C6702B">
        <w:rPr>
          <w:rFonts w:ascii="Times New Roman" w:hAnsi="Times New Roman"/>
          <w:lang w:eastAsia="en-GB"/>
        </w:rPr>
        <w:t xml:space="preserve"> is a UE specific correction value, also referred to as a TPC command, included in a PDCCH with DCI format 1A/1B/1D/1/2A/2/2B/2C/2D for the primary cell, or </w:t>
      </w:r>
      <w:r w:rsidRPr="00C6702B">
        <w:rPr>
          <w:rFonts w:ascii="Times New Roman" w:eastAsia="SimSun" w:hAnsi="Times New Roman" w:hint="eastAsia"/>
        </w:rPr>
        <w:t>included in a MPDCCH with DCI format 6-1A</w:t>
      </w:r>
      <w:r w:rsidRPr="00C6702B">
        <w:rPr>
          <w:rFonts w:ascii="Times New Roman" w:eastAsia="SimSun" w:hAnsi="Times New Roman"/>
        </w:rPr>
        <w:t>,</w:t>
      </w:r>
      <w:r w:rsidRPr="00C6702B">
        <w:rPr>
          <w:rFonts w:ascii="Times New Roman" w:hAnsi="Times New Roman"/>
          <w:lang w:eastAsia="en-GB"/>
        </w:rPr>
        <w:t xml:space="preserve"> or included in an EPDCCH with DCI format 1A/1B/1D/1/2A/2/2B/2C/2D for the primary cell, or included in a PDCCH/SPDCCH with DCI format 7-1A/1B/1C/1D/1E/1F/1G if the UE is configured with higher layer parameter </w:t>
      </w:r>
      <w:r w:rsidRPr="00C6702B">
        <w:rPr>
          <w:rFonts w:ascii="Times New Roman" w:hAnsi="Times New Roman"/>
          <w:i/>
          <w:lang w:eastAsia="en-GB"/>
        </w:rPr>
        <w:t>shortTTI</w:t>
      </w:r>
      <w:r w:rsidRPr="00C6702B">
        <w:rPr>
          <w:rFonts w:ascii="Times New Roman" w:hAnsi="Times New Roman"/>
          <w:lang w:eastAsia="en-GB"/>
        </w:rPr>
        <w:t xml:space="preserve"> for the primary cell, or sent jointly coded with other UE specific PUCCH correction values on a PDCCH/MPDCCH with DCI format 3/3A</w:t>
      </w:r>
      <w:r w:rsidRPr="00C6702B">
        <w:rPr>
          <w:rFonts w:ascii="Times New Roman" w:hAnsi="Times New Roman" w:hint="eastAsia"/>
          <w:lang w:eastAsia="en-GB"/>
        </w:rPr>
        <w:t xml:space="preserve"> whose CRC parity bits are scrambled with TPC-PUCCH-RNTI</w:t>
      </w:r>
      <w:r w:rsidRPr="00C6702B">
        <w:rPr>
          <w:rFonts w:ascii="Times New Roman" w:hAnsi="Times New Roman"/>
          <w:lang w:eastAsia="en-GB"/>
        </w:rPr>
        <w:t>.</w:t>
      </w:r>
    </w:p>
    <w:p w14:paraId="000DD4B5" w14:textId="77777777" w:rsidR="00C6702B" w:rsidRPr="00C6702B" w:rsidRDefault="00C6702B" w:rsidP="00C6702B">
      <w:pPr>
        <w:spacing w:after="180"/>
        <w:ind w:left="851" w:hanging="284"/>
        <w:jc w:val="left"/>
        <w:rPr>
          <w:rFonts w:ascii="Times New Roman" w:hAnsi="Times New Roman"/>
          <w:lang w:eastAsia="en-GB"/>
        </w:rPr>
      </w:pPr>
      <w:r w:rsidRPr="00C6702B">
        <w:rPr>
          <w:rFonts w:ascii="Times New Roman" w:hAnsi="Times New Roman"/>
          <w:lang w:eastAsia="en-GB"/>
        </w:rPr>
        <w:t>-</w:t>
      </w:r>
      <w:r w:rsidRPr="00C6702B">
        <w:rPr>
          <w:rFonts w:ascii="Times New Roman" w:hAnsi="Times New Roman"/>
          <w:lang w:eastAsia="en-GB"/>
        </w:rPr>
        <w:tab/>
        <w:t xml:space="preserve">For a non-BL/CE UE, if the UE is not configured for EPDCCH monitoring, the UE attempts to decode </w:t>
      </w:r>
    </w:p>
    <w:p w14:paraId="2DA5E521" w14:textId="77777777" w:rsidR="00C6702B" w:rsidRPr="00C6702B" w:rsidRDefault="00C6702B" w:rsidP="00C6702B">
      <w:pPr>
        <w:spacing w:after="180"/>
        <w:ind w:left="1135" w:hanging="284"/>
        <w:jc w:val="left"/>
        <w:rPr>
          <w:rFonts w:ascii="Times New Roman" w:hAnsi="Times New Roman"/>
          <w:lang w:eastAsia="en-GB"/>
        </w:rPr>
      </w:pPr>
      <w:r w:rsidRPr="00C6702B">
        <w:rPr>
          <w:rFonts w:ascii="Times New Roman" w:hAnsi="Times New Roman"/>
          <w:lang w:eastAsia="en-GB"/>
        </w:rPr>
        <w:t>-</w:t>
      </w:r>
      <w:r w:rsidRPr="00C6702B">
        <w:rPr>
          <w:rFonts w:ascii="Times New Roman" w:hAnsi="Times New Roman"/>
          <w:lang w:eastAsia="en-GB"/>
        </w:rPr>
        <w:tab/>
        <w:t>a PDCCH of DCI format 3/3A</w:t>
      </w:r>
      <w:r w:rsidRPr="00C6702B">
        <w:rPr>
          <w:rFonts w:ascii="Times New Roman" w:hAnsi="Times New Roman" w:hint="eastAsia"/>
          <w:lang w:eastAsia="en-GB"/>
        </w:rPr>
        <w:t xml:space="preserve"> with the UE</w:t>
      </w:r>
      <w:r w:rsidRPr="00C6702B">
        <w:rPr>
          <w:rFonts w:ascii="Times New Roman" w:hAnsi="Times New Roman"/>
          <w:lang w:eastAsia="en-GB"/>
        </w:rPr>
        <w:t>'</w:t>
      </w:r>
      <w:r w:rsidRPr="00C6702B">
        <w:rPr>
          <w:rFonts w:ascii="Times New Roman" w:hAnsi="Times New Roman" w:hint="eastAsia"/>
          <w:lang w:eastAsia="en-GB"/>
        </w:rPr>
        <w:t>s TPC-PUCCH-RNTI</w:t>
      </w:r>
      <w:r w:rsidRPr="00C6702B">
        <w:rPr>
          <w:rFonts w:ascii="Times New Roman" w:hAnsi="Times New Roman"/>
          <w:lang w:eastAsia="en-GB"/>
        </w:rPr>
        <w:t xml:space="preserve"> and one or several PDCCHs of DCI format 1A/1B/1D/1/2A/2/2B/2C/2D </w:t>
      </w:r>
      <w:r w:rsidRPr="00C6702B">
        <w:rPr>
          <w:rFonts w:ascii="Times New Roman" w:hAnsi="Times New Roman" w:hint="eastAsia"/>
          <w:lang w:eastAsia="en-GB"/>
        </w:rPr>
        <w:t>with the UE</w:t>
      </w:r>
      <w:r w:rsidRPr="00C6702B">
        <w:rPr>
          <w:rFonts w:ascii="Times New Roman" w:hAnsi="Times New Roman"/>
          <w:lang w:eastAsia="en-GB"/>
        </w:rPr>
        <w:t>'</w:t>
      </w:r>
      <w:r w:rsidRPr="00C6702B">
        <w:rPr>
          <w:rFonts w:ascii="Times New Roman" w:hAnsi="Times New Roman" w:hint="eastAsia"/>
          <w:lang w:eastAsia="en-GB"/>
        </w:rPr>
        <w:t xml:space="preserve">s C-RNTI </w:t>
      </w:r>
      <w:r w:rsidRPr="00C6702B">
        <w:rPr>
          <w:rFonts w:ascii="Times New Roman" w:hAnsi="Times New Roman"/>
          <w:lang w:eastAsia="en-GB"/>
        </w:rPr>
        <w:t xml:space="preserve">or SPS C-RNTI on every subframe except when in DRX. </w:t>
      </w:r>
    </w:p>
    <w:p w14:paraId="5053FC1E" w14:textId="427B4232" w:rsidR="00C6702B" w:rsidRPr="00C6702B" w:rsidRDefault="00C6702B" w:rsidP="00C6702B">
      <w:pPr>
        <w:spacing w:after="180"/>
        <w:ind w:left="1135" w:hanging="284"/>
        <w:jc w:val="left"/>
        <w:rPr>
          <w:rFonts w:ascii="Times New Roman" w:hAnsi="Times New Roman"/>
          <w:lang w:eastAsia="en-GB"/>
        </w:rPr>
      </w:pPr>
      <w:r w:rsidRPr="00C6702B">
        <w:rPr>
          <w:rFonts w:ascii="Times New Roman" w:hAnsi="Times New Roman"/>
          <w:lang w:eastAsia="en-GB"/>
        </w:rPr>
        <w:t>-</w:t>
      </w:r>
      <w:r w:rsidRPr="00C6702B">
        <w:rPr>
          <w:rFonts w:ascii="Times New Roman" w:hAnsi="Times New Roman"/>
          <w:lang w:eastAsia="en-GB"/>
        </w:rPr>
        <w:tab/>
        <w:t>a PDCCH of DCI format 3/3A</w:t>
      </w:r>
      <w:r w:rsidRPr="00C6702B">
        <w:rPr>
          <w:rFonts w:ascii="Times New Roman" w:hAnsi="Times New Roman" w:hint="eastAsia"/>
          <w:lang w:eastAsia="en-GB"/>
        </w:rPr>
        <w:t xml:space="preserve"> with the UE</w:t>
      </w:r>
      <w:r w:rsidRPr="00C6702B">
        <w:rPr>
          <w:rFonts w:ascii="Times New Roman" w:hAnsi="Times New Roman"/>
          <w:lang w:eastAsia="en-GB"/>
        </w:rPr>
        <w:t>'</w:t>
      </w:r>
      <w:r w:rsidRPr="00C6702B">
        <w:rPr>
          <w:rFonts w:ascii="Times New Roman" w:hAnsi="Times New Roman" w:hint="eastAsia"/>
          <w:lang w:eastAsia="en-GB"/>
        </w:rPr>
        <w:t>s TPC-PUCCH-RNTI</w:t>
      </w:r>
      <w:r w:rsidRPr="00C6702B">
        <w:rPr>
          <w:rFonts w:ascii="Times New Roman" w:hAnsi="Times New Roman"/>
          <w:lang w:eastAsia="en-GB"/>
        </w:rPr>
        <w:t xml:space="preserve"> in case of slot/subslot-PUCCH transmissions associated with PDSCH/PUSCH transmissions without a corresponding PDCCH/SPDCCH, when configured by higher layer </w:t>
      </w:r>
      <w:r w:rsidRPr="00C6702B">
        <w:rPr>
          <w:rFonts w:ascii="Times New Roman" w:hAnsi="Times New Roman"/>
          <w:i/>
          <w:lang w:eastAsia="en-GB"/>
        </w:rPr>
        <w:t xml:space="preserve">parameter </w:t>
      </w:r>
      <w:r w:rsidRPr="00C6702B">
        <w:rPr>
          <w:rFonts w:ascii="Times New Roman" w:hAnsi="Times New Roman"/>
          <w:i/>
          <w:noProof/>
          <w:lang w:eastAsia="en-GB"/>
        </w:rPr>
        <w:t>tpc-PDCCH-ConfigPUCCH-SPS</w:t>
      </w:r>
    </w:p>
    <w:p w14:paraId="40FBE18E" w14:textId="1F7E0FFE" w:rsidR="00C6702B" w:rsidRPr="00C6702B" w:rsidRDefault="00C6702B" w:rsidP="00C6702B">
      <w:pPr>
        <w:spacing w:after="180"/>
        <w:ind w:left="1135" w:hanging="284"/>
        <w:jc w:val="left"/>
        <w:rPr>
          <w:rFonts w:ascii="Times New Roman" w:hAnsi="Times New Roman"/>
          <w:lang w:eastAsia="en-GB"/>
        </w:rPr>
      </w:pPr>
      <w:r w:rsidRPr="00C6702B">
        <w:rPr>
          <w:rFonts w:ascii="Times New Roman" w:hAnsi="Times New Roman"/>
          <w:lang w:eastAsia="en-GB"/>
        </w:rPr>
        <w:t>-</w:t>
      </w:r>
      <w:r w:rsidRPr="00C6702B">
        <w:rPr>
          <w:rFonts w:ascii="Times New Roman" w:hAnsi="Times New Roman"/>
          <w:lang w:eastAsia="en-GB"/>
        </w:rPr>
        <w:tab/>
        <w:t xml:space="preserve">a PDCCH/SPDCCH of DCI format 7-1A/1B/1C/1D/1E/1F/1G if the UE is configured with higher layer parameter </w:t>
      </w:r>
      <w:r w:rsidRPr="00C6702B">
        <w:rPr>
          <w:rFonts w:ascii="Times New Roman" w:hAnsi="Times New Roman"/>
          <w:i/>
          <w:lang w:eastAsia="en-GB"/>
        </w:rPr>
        <w:t xml:space="preserve">shortTTI </w:t>
      </w:r>
      <w:r w:rsidRPr="00C6702B">
        <w:rPr>
          <w:rFonts w:ascii="Times New Roman" w:hAnsi="Times New Roman"/>
          <w:lang w:eastAsia="en-GB"/>
        </w:rPr>
        <w:t>in case of slot/subslot-PUCCH transmissions associated with PDSCH/PUSCH transmissions with corresponding PDCCH/SPDCCH</w:t>
      </w:r>
    </w:p>
    <w:p w14:paraId="1A08CDDE" w14:textId="77777777" w:rsidR="00C6702B" w:rsidRPr="00C6702B" w:rsidRDefault="00C6702B" w:rsidP="00C6702B">
      <w:pPr>
        <w:spacing w:after="180"/>
        <w:ind w:left="851" w:hanging="284"/>
        <w:jc w:val="left"/>
        <w:rPr>
          <w:rFonts w:ascii="Times New Roman" w:hAnsi="Times New Roman"/>
          <w:lang w:eastAsia="en-GB"/>
        </w:rPr>
      </w:pPr>
      <w:r w:rsidRPr="00C6702B">
        <w:rPr>
          <w:rFonts w:ascii="Times New Roman" w:hAnsi="Times New Roman"/>
          <w:lang w:eastAsia="en-GB"/>
        </w:rPr>
        <w:t>-</w:t>
      </w:r>
      <w:r w:rsidRPr="00C6702B">
        <w:rPr>
          <w:rFonts w:ascii="Times New Roman" w:hAnsi="Times New Roman"/>
          <w:lang w:eastAsia="en-GB"/>
        </w:rPr>
        <w:tab/>
        <w:t xml:space="preserve">If a UE is configured for EPDCCH monitoring, the UE attempts to decode </w:t>
      </w:r>
    </w:p>
    <w:p w14:paraId="5ECE89D9" w14:textId="77777777" w:rsidR="00C6702B" w:rsidRPr="00C6702B" w:rsidRDefault="00C6702B" w:rsidP="00C6702B">
      <w:pPr>
        <w:spacing w:after="180"/>
        <w:ind w:left="1135" w:hanging="284"/>
        <w:jc w:val="left"/>
        <w:rPr>
          <w:rFonts w:ascii="Times New Roman" w:hAnsi="Times New Roman"/>
          <w:lang w:eastAsia="en-GB"/>
        </w:rPr>
      </w:pPr>
      <w:r w:rsidRPr="00C6702B">
        <w:rPr>
          <w:rFonts w:ascii="Times New Roman" w:hAnsi="Times New Roman"/>
          <w:lang w:eastAsia="en-GB"/>
        </w:rPr>
        <w:t>-</w:t>
      </w:r>
      <w:r w:rsidRPr="00C6702B">
        <w:rPr>
          <w:rFonts w:ascii="Times New Roman" w:hAnsi="Times New Roman"/>
          <w:lang w:eastAsia="en-GB"/>
        </w:rPr>
        <w:tab/>
        <w:t>a PDCCH of DCI format 3/3A</w:t>
      </w:r>
      <w:r w:rsidRPr="00C6702B">
        <w:rPr>
          <w:rFonts w:ascii="Times New Roman" w:hAnsi="Times New Roman" w:hint="eastAsia"/>
          <w:lang w:eastAsia="en-GB"/>
        </w:rPr>
        <w:t xml:space="preserve"> with the UE</w:t>
      </w:r>
      <w:r w:rsidRPr="00C6702B">
        <w:rPr>
          <w:rFonts w:ascii="Times New Roman" w:hAnsi="Times New Roman"/>
          <w:lang w:eastAsia="en-GB"/>
        </w:rPr>
        <w:t>'</w:t>
      </w:r>
      <w:r w:rsidRPr="00C6702B">
        <w:rPr>
          <w:rFonts w:ascii="Times New Roman" w:hAnsi="Times New Roman" w:hint="eastAsia"/>
          <w:lang w:eastAsia="en-GB"/>
        </w:rPr>
        <w:t>s TPC-PUCCH-RNTI</w:t>
      </w:r>
      <w:r w:rsidRPr="00C6702B">
        <w:rPr>
          <w:rFonts w:ascii="Times New Roman" w:hAnsi="Times New Roman"/>
          <w:lang w:eastAsia="en-GB"/>
        </w:rPr>
        <w:t xml:space="preserve"> and one or several PDCCHs of DCI format 1A/1B/1D/1/2A/2/2B/2C/2D </w:t>
      </w:r>
      <w:r w:rsidRPr="00C6702B">
        <w:rPr>
          <w:rFonts w:ascii="Times New Roman" w:hAnsi="Times New Roman" w:hint="eastAsia"/>
          <w:lang w:eastAsia="en-GB"/>
        </w:rPr>
        <w:t>with the UE</w:t>
      </w:r>
      <w:r w:rsidRPr="00C6702B">
        <w:rPr>
          <w:rFonts w:ascii="Times New Roman" w:hAnsi="Times New Roman"/>
          <w:lang w:eastAsia="en-GB"/>
        </w:rPr>
        <w:t>'</w:t>
      </w:r>
      <w:r w:rsidRPr="00C6702B">
        <w:rPr>
          <w:rFonts w:ascii="Times New Roman" w:hAnsi="Times New Roman" w:hint="eastAsia"/>
          <w:lang w:eastAsia="en-GB"/>
        </w:rPr>
        <w:t>s C-RNTI</w:t>
      </w:r>
      <w:r w:rsidRPr="00C6702B">
        <w:rPr>
          <w:rFonts w:ascii="Times New Roman" w:hAnsi="Times New Roman"/>
          <w:lang w:eastAsia="en-GB"/>
        </w:rPr>
        <w:t xml:space="preserve"> or SPS C-RNTI as described in Subclause 9.1.1, and</w:t>
      </w:r>
    </w:p>
    <w:p w14:paraId="348B3F9F" w14:textId="77777777" w:rsidR="00C6702B" w:rsidRPr="00C6702B" w:rsidRDefault="00C6702B" w:rsidP="00C6702B">
      <w:pPr>
        <w:spacing w:after="180"/>
        <w:ind w:left="1135" w:hanging="284"/>
        <w:jc w:val="left"/>
        <w:rPr>
          <w:rFonts w:ascii="Times New Roman" w:hAnsi="Times New Roman"/>
          <w:lang w:eastAsia="en-GB"/>
        </w:rPr>
      </w:pPr>
      <w:r w:rsidRPr="00C6702B">
        <w:rPr>
          <w:rFonts w:ascii="Times New Roman" w:hAnsi="Times New Roman"/>
          <w:lang w:eastAsia="en-GB"/>
        </w:rPr>
        <w:lastRenderedPageBreak/>
        <w:t>-</w:t>
      </w:r>
      <w:r w:rsidRPr="00C6702B">
        <w:rPr>
          <w:rFonts w:ascii="Times New Roman" w:hAnsi="Times New Roman"/>
          <w:lang w:eastAsia="en-GB"/>
        </w:rPr>
        <w:tab/>
        <w:t xml:space="preserve">one or several EPDCCHs of DCI format 1A/1B/1D/1/2A/2/2B/2C/2D </w:t>
      </w:r>
      <w:r w:rsidRPr="00C6702B">
        <w:rPr>
          <w:rFonts w:ascii="Times New Roman" w:hAnsi="Times New Roman" w:hint="eastAsia"/>
          <w:lang w:eastAsia="en-GB"/>
        </w:rPr>
        <w:t>with the UE</w:t>
      </w:r>
      <w:r w:rsidRPr="00C6702B">
        <w:rPr>
          <w:rFonts w:ascii="Times New Roman" w:hAnsi="Times New Roman"/>
          <w:lang w:eastAsia="en-GB"/>
        </w:rPr>
        <w:t>'</w:t>
      </w:r>
      <w:r w:rsidRPr="00C6702B">
        <w:rPr>
          <w:rFonts w:ascii="Times New Roman" w:hAnsi="Times New Roman" w:hint="eastAsia"/>
          <w:lang w:eastAsia="en-GB"/>
        </w:rPr>
        <w:t xml:space="preserve">s C-RNTI </w:t>
      </w:r>
      <w:r w:rsidRPr="00C6702B">
        <w:rPr>
          <w:rFonts w:ascii="Times New Roman" w:hAnsi="Times New Roman"/>
          <w:lang w:eastAsia="en-GB"/>
        </w:rPr>
        <w:t>or SPS C-RNTI, as described in Subclause 9.1.4, and</w:t>
      </w:r>
    </w:p>
    <w:p w14:paraId="5D147EEB" w14:textId="42384AAE" w:rsidR="00C6702B" w:rsidRPr="00C6702B" w:rsidRDefault="00C6702B" w:rsidP="00C6702B">
      <w:pPr>
        <w:spacing w:after="180"/>
        <w:ind w:left="1135" w:hanging="284"/>
        <w:jc w:val="left"/>
        <w:rPr>
          <w:rFonts w:ascii="Times New Roman" w:hAnsi="Times New Roman"/>
          <w:lang w:eastAsia="en-GB"/>
        </w:rPr>
      </w:pPr>
      <w:r w:rsidRPr="00C6702B">
        <w:rPr>
          <w:rFonts w:ascii="Times New Roman" w:hAnsi="Times New Roman"/>
          <w:lang w:eastAsia="en-GB"/>
        </w:rPr>
        <w:t>-</w:t>
      </w:r>
      <w:r w:rsidRPr="00C6702B">
        <w:rPr>
          <w:rFonts w:ascii="Times New Roman" w:hAnsi="Times New Roman"/>
          <w:lang w:eastAsia="en-GB"/>
        </w:rPr>
        <w:tab/>
        <w:t>a PDCCH of DCI format 3/3A</w:t>
      </w:r>
      <w:r w:rsidRPr="00C6702B">
        <w:rPr>
          <w:rFonts w:ascii="Times New Roman" w:hAnsi="Times New Roman" w:hint="eastAsia"/>
          <w:lang w:eastAsia="en-GB"/>
        </w:rPr>
        <w:t xml:space="preserve"> with the UE</w:t>
      </w:r>
      <w:r w:rsidRPr="00C6702B">
        <w:rPr>
          <w:rFonts w:ascii="Times New Roman" w:hAnsi="Times New Roman"/>
          <w:lang w:eastAsia="en-GB"/>
        </w:rPr>
        <w:t>'</w:t>
      </w:r>
      <w:r w:rsidRPr="00C6702B">
        <w:rPr>
          <w:rFonts w:ascii="Times New Roman" w:hAnsi="Times New Roman" w:hint="eastAsia"/>
          <w:lang w:eastAsia="en-GB"/>
        </w:rPr>
        <w:t>s TPC-PUCCH-RNTI</w:t>
      </w:r>
      <w:r w:rsidRPr="00C6702B">
        <w:rPr>
          <w:rFonts w:ascii="Times New Roman" w:hAnsi="Times New Roman"/>
          <w:lang w:eastAsia="en-GB"/>
        </w:rPr>
        <w:t xml:space="preserve"> in case of slot/subslot-PUCCH transmissions associated with PDSCH/PUSCH transmissions without a corresponding PDCCH/SPDCCH, when configured by higher layer </w:t>
      </w:r>
      <w:r w:rsidRPr="00C6702B">
        <w:rPr>
          <w:rFonts w:ascii="Times New Roman" w:hAnsi="Times New Roman"/>
          <w:i/>
          <w:lang w:eastAsia="en-GB"/>
        </w:rPr>
        <w:t xml:space="preserve">parameter </w:t>
      </w:r>
      <w:r w:rsidRPr="00C6702B">
        <w:rPr>
          <w:rFonts w:ascii="Times New Roman" w:hAnsi="Times New Roman"/>
          <w:i/>
          <w:noProof/>
          <w:lang w:eastAsia="en-GB"/>
        </w:rPr>
        <w:t>tpc-PDCCH-ConfigPUCCH-SPS</w:t>
      </w:r>
    </w:p>
    <w:p w14:paraId="7655D423" w14:textId="1997A34A" w:rsidR="00C6702B" w:rsidRPr="00C6702B" w:rsidRDefault="00C6702B" w:rsidP="00C6702B">
      <w:pPr>
        <w:spacing w:after="180"/>
        <w:ind w:left="1135" w:hanging="284"/>
        <w:jc w:val="left"/>
        <w:rPr>
          <w:rFonts w:ascii="Times New Roman" w:hAnsi="Times New Roman"/>
          <w:lang w:eastAsia="en-GB"/>
        </w:rPr>
      </w:pPr>
      <w:r w:rsidRPr="00C6702B">
        <w:rPr>
          <w:rFonts w:ascii="Times New Roman" w:hAnsi="Times New Roman"/>
          <w:lang w:eastAsia="en-GB"/>
        </w:rPr>
        <w:t>-</w:t>
      </w:r>
      <w:r w:rsidRPr="00C6702B">
        <w:rPr>
          <w:rFonts w:ascii="Times New Roman" w:hAnsi="Times New Roman"/>
          <w:lang w:eastAsia="en-GB"/>
        </w:rPr>
        <w:tab/>
        <w:t xml:space="preserve">a PDCCH/SPDCCH of DCI format 7-1A/1B/1C/1D/1E/1F/1G </w:t>
      </w:r>
      <w:r w:rsidRPr="00C6702B">
        <w:rPr>
          <w:rFonts w:ascii="Times New Roman" w:hAnsi="Times New Roman" w:hint="eastAsia"/>
          <w:lang w:eastAsia="en-GB"/>
        </w:rPr>
        <w:t>with the UE</w:t>
      </w:r>
      <w:r w:rsidRPr="00C6702B">
        <w:rPr>
          <w:rFonts w:ascii="Times New Roman" w:hAnsi="Times New Roman"/>
          <w:lang w:eastAsia="en-GB"/>
        </w:rPr>
        <w:t>'</w:t>
      </w:r>
      <w:r w:rsidRPr="00C6702B">
        <w:rPr>
          <w:rFonts w:ascii="Times New Roman" w:hAnsi="Times New Roman" w:hint="eastAsia"/>
          <w:lang w:eastAsia="en-GB"/>
        </w:rPr>
        <w:t>s C-RNTI</w:t>
      </w:r>
      <w:r w:rsidRPr="00C6702B">
        <w:rPr>
          <w:rFonts w:ascii="Times New Roman" w:hAnsi="Times New Roman"/>
          <w:lang w:eastAsia="en-GB"/>
        </w:rPr>
        <w:t xml:space="preserve"> as described in Subclause 9.6.1if the UE is configured with higher layer parameter </w:t>
      </w:r>
      <w:r w:rsidRPr="00C6702B">
        <w:rPr>
          <w:rFonts w:ascii="Times New Roman" w:hAnsi="Times New Roman"/>
          <w:i/>
          <w:lang w:eastAsia="en-GB"/>
        </w:rPr>
        <w:t xml:space="preserve">shortTTI </w:t>
      </w:r>
      <w:r w:rsidRPr="00C6702B">
        <w:rPr>
          <w:rFonts w:ascii="Times New Roman" w:hAnsi="Times New Roman"/>
          <w:lang w:eastAsia="en-GB"/>
        </w:rPr>
        <w:t>in case of slot/subslot-PUCCH transmissions associated with PDSCH/PUSCH transmissions with corresponding PDCCH/SPDCCH.</w:t>
      </w:r>
    </w:p>
    <w:p w14:paraId="55B82997" w14:textId="77777777" w:rsidR="00C6702B" w:rsidRPr="00C6702B" w:rsidRDefault="00C6702B" w:rsidP="00C6702B">
      <w:pPr>
        <w:spacing w:after="180"/>
        <w:ind w:left="851" w:hanging="284"/>
        <w:jc w:val="left"/>
        <w:rPr>
          <w:rFonts w:ascii="Times New Roman" w:hAnsi="Times New Roman"/>
          <w:lang w:eastAsia="en-GB"/>
        </w:rPr>
      </w:pPr>
      <w:r w:rsidRPr="00C6702B">
        <w:rPr>
          <w:rFonts w:ascii="Times New Roman" w:hAnsi="Times New Roman"/>
          <w:lang w:eastAsia="en-GB"/>
        </w:rPr>
        <w:t>-</w:t>
      </w:r>
      <w:r w:rsidRPr="00C6702B">
        <w:rPr>
          <w:rFonts w:ascii="Times New Roman" w:hAnsi="Times New Roman"/>
          <w:lang w:eastAsia="en-GB"/>
        </w:rPr>
        <w:tab/>
      </w:r>
      <w:r w:rsidRPr="00C6702B">
        <w:rPr>
          <w:rFonts w:ascii="Times New Roman" w:hAnsi="Times New Roman" w:hint="eastAsia"/>
          <w:lang w:eastAsia="en-GB"/>
        </w:rPr>
        <w:t xml:space="preserve">For a BL/CE UE configured with CEModeA, </w:t>
      </w:r>
      <w:r w:rsidRPr="00C6702B">
        <w:rPr>
          <w:rFonts w:ascii="Times New Roman" w:hAnsi="Times New Roman"/>
          <w:lang w:eastAsia="en-GB"/>
        </w:rPr>
        <w:t xml:space="preserve">the UE attempts to decode a </w:t>
      </w:r>
      <w:r w:rsidRPr="00C6702B">
        <w:rPr>
          <w:rFonts w:ascii="Times New Roman" w:hAnsi="Times New Roman" w:hint="eastAsia"/>
          <w:lang w:eastAsia="en-GB"/>
        </w:rPr>
        <w:t>M</w:t>
      </w:r>
      <w:r w:rsidRPr="00C6702B">
        <w:rPr>
          <w:rFonts w:ascii="Times New Roman" w:hAnsi="Times New Roman"/>
          <w:lang w:eastAsia="en-GB"/>
        </w:rPr>
        <w:t>PDCCH of DCI format 3/3A</w:t>
      </w:r>
      <w:r w:rsidRPr="00C6702B">
        <w:rPr>
          <w:rFonts w:ascii="Times New Roman" w:hAnsi="Times New Roman" w:hint="eastAsia"/>
          <w:lang w:eastAsia="en-GB"/>
        </w:rPr>
        <w:t xml:space="preserve"> with the UE</w:t>
      </w:r>
      <w:r w:rsidRPr="00C6702B">
        <w:rPr>
          <w:rFonts w:ascii="Times New Roman" w:hAnsi="Times New Roman"/>
          <w:lang w:eastAsia="en-GB"/>
        </w:rPr>
        <w:t>'</w:t>
      </w:r>
      <w:r w:rsidRPr="00C6702B">
        <w:rPr>
          <w:rFonts w:ascii="Times New Roman" w:hAnsi="Times New Roman" w:hint="eastAsia"/>
          <w:lang w:eastAsia="en-GB"/>
        </w:rPr>
        <w:t>s TPC-PUCCH-RNTI</w:t>
      </w:r>
      <w:r w:rsidRPr="00C6702B">
        <w:rPr>
          <w:rFonts w:ascii="Times New Roman" w:hAnsi="Times New Roman"/>
          <w:lang w:eastAsia="en-GB"/>
        </w:rPr>
        <w:t xml:space="preserve"> and </w:t>
      </w:r>
      <w:r w:rsidRPr="00C6702B">
        <w:rPr>
          <w:rFonts w:ascii="Times New Roman" w:hAnsi="Times New Roman" w:hint="eastAsia"/>
          <w:lang w:eastAsia="en-GB"/>
        </w:rPr>
        <w:t>M</w:t>
      </w:r>
      <w:r w:rsidRPr="00C6702B">
        <w:rPr>
          <w:rFonts w:ascii="Times New Roman" w:hAnsi="Times New Roman"/>
          <w:lang w:eastAsia="en-GB"/>
        </w:rPr>
        <w:t xml:space="preserve">PDCCH of DCI format </w:t>
      </w:r>
      <w:r w:rsidRPr="00C6702B">
        <w:rPr>
          <w:rFonts w:ascii="Times New Roman" w:hAnsi="Times New Roman" w:hint="eastAsia"/>
          <w:lang w:eastAsia="en-GB"/>
        </w:rPr>
        <w:t>6-</w:t>
      </w:r>
      <w:r w:rsidRPr="00C6702B">
        <w:rPr>
          <w:rFonts w:ascii="Times New Roman" w:hAnsi="Times New Roman"/>
          <w:lang w:eastAsia="en-GB"/>
        </w:rPr>
        <w:t xml:space="preserve">1A </w:t>
      </w:r>
      <w:r w:rsidRPr="00C6702B">
        <w:rPr>
          <w:rFonts w:ascii="Times New Roman" w:hAnsi="Times New Roman" w:hint="eastAsia"/>
          <w:lang w:eastAsia="en-GB"/>
        </w:rPr>
        <w:t>with the UE</w:t>
      </w:r>
      <w:r w:rsidRPr="00C6702B">
        <w:rPr>
          <w:rFonts w:ascii="Times New Roman" w:hAnsi="Times New Roman"/>
          <w:lang w:eastAsia="en-GB"/>
        </w:rPr>
        <w:t>'</w:t>
      </w:r>
      <w:r w:rsidRPr="00C6702B">
        <w:rPr>
          <w:rFonts w:ascii="Times New Roman" w:hAnsi="Times New Roman" w:hint="eastAsia"/>
          <w:lang w:eastAsia="en-GB"/>
        </w:rPr>
        <w:t xml:space="preserve">s C-RNTI </w:t>
      </w:r>
      <w:r w:rsidRPr="00C6702B">
        <w:rPr>
          <w:rFonts w:ascii="Times New Roman" w:hAnsi="Times New Roman"/>
          <w:lang w:eastAsia="en-GB"/>
        </w:rPr>
        <w:t>or SPS C-RNTI on every BL/CE downlink subframe except when in DRX.</w:t>
      </w:r>
    </w:p>
    <w:p w14:paraId="15206ED5" w14:textId="77777777" w:rsidR="00C6702B" w:rsidRPr="00C6702B" w:rsidRDefault="00C6702B" w:rsidP="00C6702B">
      <w:pPr>
        <w:spacing w:after="180"/>
        <w:ind w:left="851" w:hanging="284"/>
        <w:jc w:val="left"/>
        <w:rPr>
          <w:rFonts w:ascii="Times New Roman" w:hAnsi="Times New Roman"/>
          <w:lang w:eastAsia="en-GB"/>
        </w:rPr>
      </w:pPr>
      <w:r w:rsidRPr="00C6702B">
        <w:rPr>
          <w:rFonts w:ascii="Times New Roman" w:hAnsi="Times New Roman"/>
          <w:lang w:eastAsia="en-GB"/>
        </w:rPr>
        <w:t>-</w:t>
      </w:r>
      <w:r w:rsidRPr="00C6702B">
        <w:rPr>
          <w:rFonts w:ascii="Times New Roman" w:hAnsi="Times New Roman"/>
          <w:lang w:eastAsia="en-GB"/>
        </w:rPr>
        <w:tab/>
        <w:t xml:space="preserve">If the UE decodes </w:t>
      </w:r>
    </w:p>
    <w:p w14:paraId="1848A737" w14:textId="77777777" w:rsidR="00C6702B" w:rsidRPr="00C6702B" w:rsidRDefault="00C6702B" w:rsidP="00C6702B">
      <w:pPr>
        <w:spacing w:after="180"/>
        <w:ind w:left="1135" w:hanging="284"/>
        <w:jc w:val="left"/>
        <w:rPr>
          <w:rFonts w:ascii="Times New Roman" w:hAnsi="Times New Roman"/>
          <w:lang w:eastAsia="en-GB"/>
        </w:rPr>
      </w:pPr>
      <w:r w:rsidRPr="00C6702B">
        <w:rPr>
          <w:rFonts w:ascii="Times New Roman" w:hAnsi="Times New Roman"/>
          <w:lang w:eastAsia="en-GB"/>
        </w:rPr>
        <w:t>-</w:t>
      </w:r>
      <w:r w:rsidRPr="00C6702B">
        <w:rPr>
          <w:rFonts w:ascii="Times New Roman" w:hAnsi="Times New Roman"/>
          <w:lang w:eastAsia="en-GB"/>
        </w:rPr>
        <w:tab/>
        <w:t xml:space="preserve">a PDCCH with DCI format 1A/1B/1D/1/2A/2/2B/2C/2D/7-1A/1B/1C/1D/1E/1F/1G or </w:t>
      </w:r>
    </w:p>
    <w:p w14:paraId="3643A78C" w14:textId="77777777" w:rsidR="00C6702B" w:rsidRPr="00C6702B" w:rsidRDefault="00C6702B" w:rsidP="00C6702B">
      <w:pPr>
        <w:spacing w:after="180"/>
        <w:ind w:left="1135" w:hanging="284"/>
        <w:jc w:val="left"/>
        <w:rPr>
          <w:rFonts w:ascii="Times New Roman" w:hAnsi="Times New Roman"/>
          <w:lang w:eastAsia="en-GB"/>
        </w:rPr>
      </w:pPr>
      <w:r w:rsidRPr="00C6702B">
        <w:rPr>
          <w:rFonts w:ascii="Times New Roman" w:hAnsi="Times New Roman"/>
          <w:lang w:eastAsia="en-GB"/>
        </w:rPr>
        <w:t>-</w:t>
      </w:r>
      <w:r w:rsidRPr="00C6702B">
        <w:rPr>
          <w:rFonts w:ascii="Times New Roman" w:hAnsi="Times New Roman"/>
          <w:lang w:eastAsia="en-GB"/>
        </w:rPr>
        <w:tab/>
        <w:t>an EPDCCH with DCI format 1A/1B/1D/1/2A/2/2B/2C/2D or</w:t>
      </w:r>
    </w:p>
    <w:p w14:paraId="5C7F7309" w14:textId="77777777" w:rsidR="00C6702B" w:rsidRPr="00C6702B" w:rsidRDefault="00C6702B" w:rsidP="00C6702B">
      <w:pPr>
        <w:spacing w:after="180"/>
        <w:ind w:left="1135" w:hanging="284"/>
        <w:jc w:val="left"/>
        <w:rPr>
          <w:rFonts w:ascii="Times New Roman" w:eastAsia="SimSun" w:hAnsi="Times New Roman"/>
        </w:rPr>
      </w:pPr>
      <w:r w:rsidRPr="00C6702B">
        <w:rPr>
          <w:rFonts w:ascii="Times New Roman" w:hAnsi="Times New Roman"/>
          <w:lang w:eastAsia="en-GB"/>
        </w:rPr>
        <w:t>-</w:t>
      </w:r>
      <w:r w:rsidRPr="00C6702B">
        <w:rPr>
          <w:rFonts w:ascii="Times New Roman" w:hAnsi="Times New Roman"/>
          <w:lang w:eastAsia="en-GB"/>
        </w:rPr>
        <w:tab/>
        <w:t xml:space="preserve">an </w:t>
      </w:r>
      <w:r w:rsidRPr="00C6702B">
        <w:rPr>
          <w:rFonts w:ascii="Times New Roman" w:eastAsia="SimSun" w:hAnsi="Times New Roman" w:hint="eastAsia"/>
        </w:rPr>
        <w:t>M</w:t>
      </w:r>
      <w:r w:rsidRPr="00C6702B">
        <w:rPr>
          <w:rFonts w:ascii="Times New Roman" w:hAnsi="Times New Roman"/>
          <w:lang w:eastAsia="en-GB"/>
        </w:rPr>
        <w:t xml:space="preserve">PDCCH with DCI format </w:t>
      </w:r>
      <w:r w:rsidRPr="00C6702B">
        <w:rPr>
          <w:rFonts w:ascii="Times New Roman" w:eastAsia="SimSun" w:hAnsi="Times New Roman" w:hint="eastAsia"/>
        </w:rPr>
        <w:t>6-</w:t>
      </w:r>
      <w:r w:rsidRPr="00C6702B">
        <w:rPr>
          <w:rFonts w:ascii="Times New Roman" w:eastAsia="SimSun" w:hAnsi="Times New Roman"/>
        </w:rPr>
        <w:t>1</w:t>
      </w:r>
      <w:r w:rsidRPr="00C6702B">
        <w:rPr>
          <w:rFonts w:ascii="Times New Roman" w:eastAsia="SimSun" w:hAnsi="Times New Roman" w:hint="eastAsia"/>
        </w:rPr>
        <w:t>A</w:t>
      </w:r>
      <w:r w:rsidRPr="00C6702B">
        <w:rPr>
          <w:rFonts w:ascii="Times New Roman" w:eastAsia="SimSun" w:hAnsi="Times New Roman"/>
        </w:rPr>
        <w:t xml:space="preserve"> or</w:t>
      </w:r>
    </w:p>
    <w:p w14:paraId="206CFD8F" w14:textId="77777777" w:rsidR="00C6702B" w:rsidRPr="00C6702B" w:rsidRDefault="00C6702B" w:rsidP="00C6702B">
      <w:pPr>
        <w:spacing w:after="180"/>
        <w:ind w:left="1135" w:hanging="284"/>
        <w:jc w:val="left"/>
        <w:rPr>
          <w:rFonts w:ascii="Times New Roman" w:hAnsi="Times New Roman"/>
          <w:lang w:eastAsia="en-GB"/>
        </w:rPr>
      </w:pPr>
      <w:r w:rsidRPr="00C6702B">
        <w:rPr>
          <w:rFonts w:ascii="Times New Roman" w:hAnsi="Times New Roman"/>
          <w:lang w:eastAsia="en-GB"/>
        </w:rPr>
        <w:t>-</w:t>
      </w:r>
      <w:r w:rsidRPr="00C6702B">
        <w:rPr>
          <w:rFonts w:ascii="Times New Roman" w:hAnsi="Times New Roman"/>
          <w:lang w:eastAsia="en-GB"/>
        </w:rPr>
        <w:tab/>
        <w:t xml:space="preserve">a </w:t>
      </w:r>
      <w:r w:rsidRPr="00C6702B">
        <w:rPr>
          <w:rFonts w:ascii="Times New Roman" w:eastAsia="SimSun" w:hAnsi="Times New Roman"/>
        </w:rPr>
        <w:t>S</w:t>
      </w:r>
      <w:r w:rsidRPr="00C6702B">
        <w:rPr>
          <w:rFonts w:ascii="Times New Roman" w:hAnsi="Times New Roman"/>
          <w:lang w:eastAsia="en-GB"/>
        </w:rPr>
        <w:t xml:space="preserve">PDCCH with DCI format </w:t>
      </w:r>
      <w:r w:rsidRPr="00C6702B">
        <w:rPr>
          <w:rFonts w:ascii="Times New Roman" w:eastAsia="SimSun" w:hAnsi="Times New Roman"/>
        </w:rPr>
        <w:t>7</w:t>
      </w:r>
      <w:r w:rsidRPr="00C6702B">
        <w:rPr>
          <w:rFonts w:ascii="Times New Roman" w:eastAsia="SimSun" w:hAnsi="Times New Roman" w:hint="eastAsia"/>
        </w:rPr>
        <w:t>-</w:t>
      </w:r>
      <w:r w:rsidRPr="00C6702B">
        <w:rPr>
          <w:rFonts w:ascii="Times New Roman" w:eastAsia="SimSun" w:hAnsi="Times New Roman"/>
        </w:rPr>
        <w:t>1</w:t>
      </w:r>
      <w:r w:rsidRPr="00C6702B">
        <w:rPr>
          <w:rFonts w:ascii="Times New Roman" w:hAnsi="Times New Roman"/>
          <w:lang w:eastAsia="en-GB"/>
        </w:rPr>
        <w:t>A/1B/1C/1D/1E/1F/1G</w:t>
      </w:r>
    </w:p>
    <w:p w14:paraId="10480FE6" w14:textId="77777777" w:rsidR="00C6702B" w:rsidRPr="00C6702B" w:rsidRDefault="00C6702B" w:rsidP="00C6702B">
      <w:pPr>
        <w:spacing w:after="180"/>
        <w:ind w:left="1135" w:hanging="1"/>
        <w:jc w:val="left"/>
        <w:rPr>
          <w:rFonts w:ascii="Times New Roman" w:hAnsi="Times New Roman"/>
          <w:lang w:eastAsia="en-GB"/>
        </w:rPr>
      </w:pPr>
      <w:r w:rsidRPr="00C6702B">
        <w:rPr>
          <w:rFonts w:ascii="Times New Roman" w:hAnsi="Times New Roman"/>
          <w:lang w:eastAsia="en-GB"/>
        </w:rPr>
        <w:t>for the primary cell and the corresponding detected RNTI equals the C-RNTI or SPS C-RNTI of the UE</w:t>
      </w:r>
      <w:r w:rsidRPr="00C6702B">
        <w:rPr>
          <w:rFonts w:ascii="Times New Roman" w:hAnsi="Times New Roman" w:hint="eastAsia"/>
        </w:rPr>
        <w:t xml:space="preserve"> and </w:t>
      </w:r>
      <w:r w:rsidRPr="00C6702B">
        <w:rPr>
          <w:rFonts w:ascii="Times New Roman" w:hAnsi="Times New Roman"/>
        </w:rPr>
        <w:t xml:space="preserve">the </w:t>
      </w:r>
      <w:r w:rsidRPr="00C6702B">
        <w:rPr>
          <w:rFonts w:ascii="Times New Roman" w:hAnsi="Times New Roman" w:hint="eastAsia"/>
        </w:rPr>
        <w:t xml:space="preserve">TPC field in </w:t>
      </w:r>
      <w:r w:rsidRPr="00C6702B">
        <w:rPr>
          <w:rFonts w:ascii="Times New Roman" w:hAnsi="Times New Roman"/>
        </w:rPr>
        <w:t xml:space="preserve">the DCI format is </w:t>
      </w:r>
      <w:r w:rsidRPr="00C6702B">
        <w:rPr>
          <w:rFonts w:ascii="Times New Roman" w:hAnsi="Times New Roman" w:hint="eastAsia"/>
        </w:rPr>
        <w:t xml:space="preserve">not </w:t>
      </w:r>
      <w:r w:rsidRPr="00C6702B">
        <w:rPr>
          <w:rFonts w:ascii="Times New Roman" w:hAnsi="Times New Roman"/>
        </w:rPr>
        <w:t xml:space="preserve">used </w:t>
      </w:r>
      <w:r w:rsidRPr="00C6702B">
        <w:rPr>
          <w:rFonts w:ascii="Times New Roman" w:hAnsi="Times New Roman" w:hint="eastAsia"/>
        </w:rPr>
        <w:t>to determine the</w:t>
      </w:r>
      <w:r w:rsidRPr="00C6702B">
        <w:rPr>
          <w:rFonts w:ascii="Times New Roman" w:hAnsi="Times New Roman"/>
        </w:rPr>
        <w:t xml:space="preserve"> PUCCH resource </w:t>
      </w:r>
      <w:r w:rsidRPr="00C6702B">
        <w:rPr>
          <w:rFonts w:ascii="Times New Roman" w:hAnsi="Times New Roman" w:hint="eastAsia"/>
        </w:rPr>
        <w:t>as in Subclause 10.1</w:t>
      </w:r>
      <w:r w:rsidRPr="00C6702B">
        <w:rPr>
          <w:rFonts w:ascii="Times New Roman" w:hAnsi="Times New Roman"/>
          <w:lang w:eastAsia="en-GB"/>
        </w:rPr>
        <w:t xml:space="preserve">, the UE shall use the </w:t>
      </w:r>
      <w:r w:rsidR="00ED185B">
        <w:rPr>
          <w:rFonts w:ascii="Times New Roman" w:hAnsi="Times New Roman"/>
          <w:position w:val="-10"/>
          <w:lang w:eastAsia="en-GB"/>
        </w:rPr>
        <w:pict w14:anchorId="4E0CF507">
          <v:shape id="_x0000_i1125" type="#_x0000_t75" style="width:33pt;height:15pt">
            <v:imagedata r:id="rId53" o:title=""/>
          </v:shape>
        </w:pict>
      </w:r>
      <w:r w:rsidRPr="00C6702B">
        <w:rPr>
          <w:rFonts w:ascii="Times New Roman" w:hAnsi="Times New Roman"/>
          <w:lang w:eastAsia="en-GB"/>
        </w:rPr>
        <w:t xml:space="preserve"> provided in that PDCCH/EPDCCH/MPDCCH/SPDCCH.</w:t>
      </w:r>
    </w:p>
    <w:p w14:paraId="37969FD4" w14:textId="77777777" w:rsidR="00C6702B" w:rsidRPr="00C6702B" w:rsidRDefault="00C6702B" w:rsidP="00C6702B">
      <w:pPr>
        <w:spacing w:after="180"/>
        <w:ind w:left="851" w:hanging="284"/>
        <w:jc w:val="left"/>
        <w:rPr>
          <w:rFonts w:ascii="Times New Roman" w:hAnsi="Times New Roman"/>
          <w:lang w:eastAsia="en-GB"/>
        </w:rPr>
      </w:pPr>
      <w:r w:rsidRPr="00C6702B">
        <w:rPr>
          <w:rFonts w:ascii="Times New Roman" w:hAnsi="Times New Roman"/>
          <w:lang w:eastAsia="en-GB"/>
        </w:rPr>
        <w:tab/>
        <w:t xml:space="preserve">Else </w:t>
      </w:r>
    </w:p>
    <w:p w14:paraId="287E677A" w14:textId="77777777" w:rsidR="00C6702B" w:rsidRPr="00C6702B" w:rsidRDefault="00C6702B" w:rsidP="00C6702B">
      <w:pPr>
        <w:spacing w:after="180"/>
        <w:ind w:left="1135" w:hanging="284"/>
        <w:jc w:val="left"/>
        <w:rPr>
          <w:rFonts w:ascii="Times New Roman" w:hAnsi="Times New Roman"/>
          <w:lang w:eastAsia="en-GB"/>
        </w:rPr>
      </w:pPr>
      <w:r w:rsidRPr="00C6702B">
        <w:rPr>
          <w:rFonts w:ascii="Times New Roman" w:hAnsi="Times New Roman"/>
          <w:lang w:eastAsia="en-GB"/>
        </w:rPr>
        <w:t>-</w:t>
      </w:r>
      <w:r w:rsidRPr="00C6702B">
        <w:rPr>
          <w:rFonts w:ascii="Times New Roman" w:hAnsi="Times New Roman"/>
          <w:lang w:eastAsia="en-GB"/>
        </w:rPr>
        <w:tab/>
        <w:t xml:space="preserve">if the UE decodes a PDCCH/MPDCCH with DCI format 3/3A, the UE shall use the </w:t>
      </w:r>
      <w:r w:rsidR="00ED185B">
        <w:rPr>
          <w:rFonts w:ascii="Times New Roman" w:hAnsi="Times New Roman"/>
          <w:position w:val="-10"/>
          <w:lang w:eastAsia="en-GB"/>
        </w:rPr>
        <w:pict w14:anchorId="6220DBEB">
          <v:shape id="_x0000_i1126" type="#_x0000_t75" style="width:33pt;height:15pt">
            <v:imagedata r:id="rId53" o:title=""/>
          </v:shape>
        </w:pict>
      </w:r>
      <w:r w:rsidRPr="00C6702B">
        <w:rPr>
          <w:rFonts w:ascii="Times New Roman" w:hAnsi="Times New Roman"/>
          <w:lang w:eastAsia="en-GB"/>
        </w:rPr>
        <w:t xml:space="preserve"> provided in that PDCCH/MPDCCH</w:t>
      </w:r>
    </w:p>
    <w:p w14:paraId="14547689" w14:textId="77777777" w:rsidR="00C6702B" w:rsidRPr="00C6702B" w:rsidRDefault="00C6702B" w:rsidP="00C6702B">
      <w:pPr>
        <w:spacing w:after="180"/>
        <w:ind w:left="1135" w:hanging="284"/>
        <w:jc w:val="left"/>
        <w:rPr>
          <w:rFonts w:ascii="Times New Roman" w:hAnsi="Times New Roman"/>
          <w:lang w:eastAsia="en-GB"/>
        </w:rPr>
      </w:pPr>
      <w:r w:rsidRPr="00C6702B">
        <w:rPr>
          <w:rFonts w:ascii="Times New Roman" w:hAnsi="Times New Roman"/>
          <w:lang w:eastAsia="en-GB"/>
        </w:rPr>
        <w:tab/>
        <w:t xml:space="preserve">else the UE shall set </w:t>
      </w:r>
      <w:r w:rsidRPr="00C6702B">
        <w:rPr>
          <w:rFonts w:ascii="Times New Roman" w:hAnsi="Times New Roman"/>
          <w:position w:val="-10"/>
          <w:lang w:eastAsia="en-GB"/>
        </w:rPr>
        <w:object w:dxaOrig="660" w:dyaOrig="300" w14:anchorId="21A1A010">
          <v:shape id="_x0000_i1127" type="#_x0000_t75" style="width:33pt;height:15pt" o:ole="">
            <v:imagedata r:id="rId53" o:title=""/>
          </v:shape>
          <o:OLEObject Type="Embed" ProgID="Equation.3" ShapeID="_x0000_i1127" DrawAspect="Content" ObjectID="_1584531543" r:id="rId54"/>
        </w:object>
      </w:r>
      <w:r w:rsidRPr="00C6702B">
        <w:rPr>
          <w:rFonts w:ascii="Times New Roman" w:hAnsi="Times New Roman"/>
          <w:lang w:eastAsia="en-GB"/>
        </w:rPr>
        <w:t xml:space="preserve"> = 0 dB.</w:t>
      </w:r>
    </w:p>
    <w:p w14:paraId="075416A0" w14:textId="77777777" w:rsidR="00C6702B" w:rsidRPr="00C6702B" w:rsidRDefault="00C6702B" w:rsidP="00C6702B">
      <w:pPr>
        <w:spacing w:after="180"/>
        <w:ind w:left="851" w:hanging="284"/>
        <w:jc w:val="left"/>
        <w:rPr>
          <w:rFonts w:ascii="Times New Roman" w:hAnsi="Times New Roman"/>
          <w:lang w:eastAsia="en-GB"/>
        </w:rPr>
      </w:pPr>
      <w:r w:rsidRPr="00C6702B">
        <w:rPr>
          <w:rFonts w:ascii="Times New Roman" w:hAnsi="Times New Roman"/>
          <w:lang w:eastAsia="en-GB"/>
        </w:rPr>
        <w:t>-</w:t>
      </w:r>
      <w:r w:rsidRPr="00C6702B">
        <w:rPr>
          <w:rFonts w:ascii="Times New Roman" w:hAnsi="Times New Roman"/>
          <w:lang w:eastAsia="en-GB"/>
        </w:rPr>
        <w:tab/>
      </w:r>
      <w:r w:rsidR="00ED185B">
        <w:rPr>
          <w:rFonts w:ascii="Times New Roman" w:hAnsi="Times New Roman"/>
          <w:position w:val="-26"/>
          <w:lang w:eastAsia="en-GB"/>
        </w:rPr>
        <w:pict w14:anchorId="5086498C">
          <v:shape id="_x0000_i1128" type="#_x0000_t75" style="width:2in;height:30.75pt">
            <v:imagedata r:id="rId55" o:title=""/>
          </v:shape>
        </w:pict>
      </w:r>
      <w:r w:rsidRPr="00C6702B">
        <w:rPr>
          <w:rFonts w:ascii="Times New Roman" w:hAnsi="Times New Roman"/>
          <w:lang w:eastAsia="en-GB"/>
        </w:rPr>
        <w:t xml:space="preserve"> where </w:t>
      </w:r>
      <w:r w:rsidR="00ED185B">
        <w:rPr>
          <w:rFonts w:ascii="Times New Roman" w:hAnsi="Times New Roman"/>
          <w:position w:val="-10"/>
          <w:lang w:eastAsia="en-GB"/>
        </w:rPr>
        <w:pict w14:anchorId="4AC0617E">
          <v:shape id="_x0000_i1129" type="#_x0000_t75" style="width:20.25pt;height:14.25pt">
            <v:imagedata r:id="rId56" o:title=""/>
          </v:shape>
        </w:pict>
      </w:r>
      <w:r w:rsidRPr="00C6702B">
        <w:rPr>
          <w:rFonts w:ascii="Times New Roman" w:hAnsi="Times New Roman"/>
          <w:lang w:eastAsia="en-GB"/>
        </w:rPr>
        <w:t xml:space="preserve"> is the current PUCCH power control adjustment state and where </w:t>
      </w:r>
      <w:r w:rsidR="00ED185B">
        <w:rPr>
          <w:rFonts w:ascii="Times New Roman" w:hAnsi="Times New Roman"/>
          <w:position w:val="-12"/>
          <w:lang w:eastAsia="en-GB"/>
        </w:rPr>
        <w:pict w14:anchorId="5168EC40">
          <v:shape id="_x0000_i1130" type="#_x0000_t75" style="width:20.25pt;height:17.25pt">
            <v:imagedata r:id="rId57" o:title=""/>
          </v:shape>
        </w:pict>
      </w:r>
      <w:r w:rsidRPr="00C6702B">
        <w:rPr>
          <w:rFonts w:ascii="Times New Roman" w:hAnsi="Times New Roman"/>
          <w:lang w:eastAsia="en-GB"/>
        </w:rPr>
        <w:t>is the first value after reset.</w:t>
      </w:r>
    </w:p>
    <w:p w14:paraId="3FF4BC16" w14:textId="77777777" w:rsidR="00C6702B" w:rsidRPr="00C6702B" w:rsidRDefault="00C6702B" w:rsidP="00C6702B">
      <w:pPr>
        <w:spacing w:after="180"/>
        <w:ind w:left="1135" w:hanging="284"/>
        <w:jc w:val="left"/>
        <w:rPr>
          <w:rFonts w:ascii="Times New Roman" w:hAnsi="Times New Roman"/>
          <w:i/>
          <w:lang w:val="en-US" w:eastAsia="en-GB"/>
        </w:rPr>
      </w:pPr>
      <w:r w:rsidRPr="00C6702B">
        <w:rPr>
          <w:rFonts w:ascii="Times New Roman" w:hAnsi="Times New Roman"/>
          <w:lang w:val="en-US" w:eastAsia="en-GB"/>
        </w:rPr>
        <w:t>-</w:t>
      </w:r>
      <w:r w:rsidRPr="00C6702B">
        <w:rPr>
          <w:rFonts w:ascii="Times New Roman" w:hAnsi="Times New Roman"/>
          <w:lang w:val="en-US" w:eastAsia="en-GB"/>
        </w:rPr>
        <w:tab/>
        <w:t>For FDD</w:t>
      </w:r>
      <w:r w:rsidRPr="00C6702B">
        <w:rPr>
          <w:rFonts w:ascii="Times New Roman" w:hAnsi="Times New Roman"/>
          <w:lang w:eastAsia="en-GB"/>
        </w:rPr>
        <w:t xml:space="preserve"> or FDD-TDD and primary cell frame structure type 1</w:t>
      </w:r>
      <w:r w:rsidRPr="00C6702B">
        <w:rPr>
          <w:rFonts w:ascii="Times New Roman" w:hAnsi="Times New Roman"/>
          <w:lang w:val="en-US" w:eastAsia="en-GB"/>
        </w:rPr>
        <w:t>,</w:t>
      </w:r>
      <w:r w:rsidRPr="00C6702B">
        <w:rPr>
          <w:rFonts w:ascii="Times New Roman" w:hAnsi="Times New Roman"/>
          <w:i/>
          <w:lang w:val="en-US" w:eastAsia="en-GB"/>
        </w:rPr>
        <w:t xml:space="preserve"> </w:t>
      </w:r>
    </w:p>
    <w:p w14:paraId="2AE0682B" w14:textId="77777777" w:rsidR="00C6702B" w:rsidRPr="00C6702B" w:rsidRDefault="00ED185B" w:rsidP="00D30D67">
      <w:pPr>
        <w:numPr>
          <w:ilvl w:val="0"/>
          <w:numId w:val="19"/>
        </w:numPr>
        <w:spacing w:after="180"/>
        <w:ind w:left="1440" w:hanging="288"/>
        <w:jc w:val="left"/>
        <w:rPr>
          <w:rFonts w:ascii="Times New Roman" w:hAnsi="Times New Roman"/>
          <w:lang w:val="en-US" w:eastAsia="en-GB"/>
        </w:rPr>
      </w:pPr>
      <w:r>
        <w:rPr>
          <w:rFonts w:ascii="Times New Roman" w:hAnsi="Times New Roman"/>
          <w:position w:val="-4"/>
          <w:lang w:val="en-US" w:eastAsia="en-GB"/>
        </w:rPr>
        <w:pict w14:anchorId="413C260C">
          <v:shape id="_x0000_i1131" type="#_x0000_t75" style="width:31.5pt;height:12.75pt">
            <v:imagedata r:id="rId58" o:title=""/>
          </v:shape>
        </w:pict>
      </w:r>
      <w:r w:rsidR="00C6702B" w:rsidRPr="00C6702B">
        <w:rPr>
          <w:rFonts w:ascii="Times New Roman" w:hAnsi="Times New Roman"/>
          <w:lang w:val="en-US" w:eastAsia="en-GB"/>
        </w:rPr>
        <w:t xml:space="preserve"> and </w:t>
      </w:r>
      <w:r>
        <w:rPr>
          <w:rFonts w:ascii="Times New Roman" w:hAnsi="Times New Roman"/>
          <w:position w:val="-14"/>
          <w:lang w:val="en-US" w:eastAsia="en-GB"/>
        </w:rPr>
        <w:pict w14:anchorId="3B8C692F">
          <v:shape id="_x0000_i1132" type="#_x0000_t75" style="width:36pt;height:19.5pt">
            <v:imagedata r:id="rId59" o:title=""/>
          </v:shape>
        </w:pict>
      </w:r>
      <w:r w:rsidR="00C6702B" w:rsidRPr="00C6702B">
        <w:rPr>
          <w:rFonts w:ascii="Times New Roman" w:hAnsi="Times New Roman"/>
          <w:lang w:val="en-US" w:eastAsia="en-GB"/>
        </w:rPr>
        <w:t>for subframe-PUCCH</w:t>
      </w:r>
    </w:p>
    <w:p w14:paraId="7E08FABB" w14:textId="4547437C" w:rsidR="00C6702B" w:rsidRPr="00C6702B" w:rsidRDefault="00C6702B" w:rsidP="00C6702B">
      <w:pPr>
        <w:spacing w:after="180"/>
        <w:ind w:left="1418" w:hanging="284"/>
        <w:jc w:val="left"/>
        <w:rPr>
          <w:rFonts w:ascii="Times New Roman" w:hAnsi="Times New Roman"/>
          <w:lang w:val="en-US" w:eastAsia="en-GB"/>
        </w:rPr>
      </w:pPr>
      <w:r w:rsidRPr="00C6702B">
        <w:rPr>
          <w:rFonts w:ascii="Times New Roman" w:hAnsi="Times New Roman"/>
          <w:lang w:val="en-US" w:eastAsia="en-GB"/>
        </w:rPr>
        <w:t>-</w:t>
      </w:r>
      <w:r w:rsidRPr="00C6702B">
        <w:rPr>
          <w:rFonts w:ascii="Times New Roman" w:hAnsi="Times New Roman"/>
          <w:lang w:val="en-US" w:eastAsia="en-GB"/>
        </w:rPr>
        <w:tab/>
      </w:r>
      <w:r w:rsidR="00ED185B">
        <w:rPr>
          <w:rFonts w:ascii="Times New Roman" w:hAnsi="Times New Roman"/>
          <w:position w:val="-4"/>
          <w:lang w:val="en-US" w:eastAsia="en-GB"/>
        </w:rPr>
        <w:pict w14:anchorId="14AC0D37">
          <v:shape id="_x0000_i1133" type="#_x0000_t75" style="width:31.5pt;height:12.75pt">
            <v:imagedata r:id="rId58" o:title=""/>
          </v:shape>
        </w:pict>
      </w:r>
      <w:r w:rsidRPr="00C6702B">
        <w:rPr>
          <w:rFonts w:ascii="Times New Roman" w:hAnsi="Times New Roman"/>
          <w:lang w:val="en-US" w:eastAsia="en-GB"/>
        </w:rPr>
        <w:t xml:space="preserve"> and </w:t>
      </w:r>
      <w:r w:rsidRPr="00C6702B">
        <w:rPr>
          <w:rFonts w:ascii="Times New Roman" w:hAnsi="Times New Roman"/>
          <w:position w:val="-12"/>
          <w:lang w:val="en-US" w:eastAsia="en-GB"/>
        </w:rPr>
        <w:object w:dxaOrig="660" w:dyaOrig="360" w14:anchorId="2783A1FE">
          <v:shape id="_x0000_i1134" type="#_x0000_t75" style="width:33pt;height:18.75pt" o:ole="">
            <v:imagedata r:id="rId60" o:title=""/>
          </v:shape>
          <o:OLEObject Type="Embed" ProgID="Equation.3" ShapeID="_x0000_i1134" DrawAspect="Content" ObjectID="_1584531544" r:id="rId61"/>
        </w:object>
      </w:r>
      <w:r w:rsidRPr="00C6702B">
        <w:rPr>
          <w:rFonts w:ascii="Times New Roman" w:hAnsi="Times New Roman"/>
          <w:lang w:val="en-US" w:eastAsia="en-GB"/>
        </w:rPr>
        <w:t>for slot-PUCCH if the TPC command is received in a slot</w:t>
      </w:r>
      <w:r w:rsidR="00BA6782">
        <w:rPr>
          <w:rFonts w:ascii="Times New Roman" w:hAnsi="Times New Roman"/>
          <w:lang w:val="en-US" w:eastAsia="en-GB"/>
        </w:rPr>
        <w:t xml:space="preserve"> </w:t>
      </w:r>
      <w:r w:rsidR="00BA6782" w:rsidRPr="00CA23E0">
        <w:rPr>
          <w:rFonts w:ascii="Times New Roman" w:hAnsi="Times New Roman"/>
          <w:color w:val="FF0000"/>
          <w:lang w:val="en-US" w:eastAsia="en-GB"/>
        </w:rPr>
        <w:t xml:space="preserve">and </w:t>
      </w:r>
      <w:r w:rsidR="00BA6782" w:rsidRPr="002B1A86">
        <w:rPr>
          <w:rFonts w:ascii="Times New Roman" w:hAnsi="Times New Roman"/>
          <w:color w:val="FF0000"/>
          <w:lang w:eastAsia="en-GB"/>
        </w:rPr>
        <w:t>the TPC command </w:t>
      </w:r>
      <w:r w:rsidR="00BA6782" w:rsidRPr="00C6702B">
        <w:rPr>
          <w:rFonts w:ascii="Times New Roman" w:hAnsi="Times New Roman"/>
          <w:position w:val="-10"/>
          <w:lang w:eastAsia="en-GB"/>
        </w:rPr>
        <w:object w:dxaOrig="660" w:dyaOrig="300" w14:anchorId="22056D85">
          <v:shape id="_x0000_i1135" type="#_x0000_t75" style="width:33pt;height:15pt" o:ole="">
            <v:imagedata r:id="rId53" o:title=""/>
          </v:shape>
          <o:OLEObject Type="Embed" ProgID="Equation.3" ShapeID="_x0000_i1135" DrawAspect="Content" ObjectID="_1584531545" r:id="rId62"/>
        </w:object>
      </w:r>
      <w:r w:rsidR="00BA6782" w:rsidRPr="002B1A86">
        <w:rPr>
          <w:rFonts w:ascii="Times New Roman" w:hAnsi="Times New Roman" w:hint="eastAsia"/>
          <w:color w:val="FF0000"/>
          <w:lang w:eastAsia="en-GB"/>
        </w:rPr>
        <w:t xml:space="preserve"> </w:t>
      </w:r>
      <w:r w:rsidR="00BA6782" w:rsidRPr="002B1A86">
        <w:rPr>
          <w:rFonts w:ascii="Times New Roman" w:hAnsi="Times New Roman"/>
          <w:color w:val="FF0000"/>
          <w:lang w:eastAsia="en-GB"/>
        </w:rPr>
        <w:t xml:space="preserve">is included in a PDCCH/ SPDCCH with DCI format </w:t>
      </w:r>
      <w:r w:rsidR="00BA6782" w:rsidRPr="00BA6782">
        <w:rPr>
          <w:rFonts w:ascii="Times New Roman" w:hAnsi="Times New Roman"/>
          <w:color w:val="FF0000"/>
          <w:lang w:eastAsia="en-GB"/>
        </w:rPr>
        <w:t>7-1A/1B/1C/1D/1E/1F/1G</w:t>
      </w:r>
    </w:p>
    <w:p w14:paraId="3987D238" w14:textId="741A171C" w:rsidR="00C6702B" w:rsidRPr="00C6702B" w:rsidRDefault="00C6702B" w:rsidP="00C6702B">
      <w:pPr>
        <w:spacing w:after="180"/>
        <w:ind w:left="1418" w:hanging="284"/>
        <w:jc w:val="left"/>
        <w:rPr>
          <w:rFonts w:ascii="Times New Roman" w:hAnsi="Times New Roman"/>
          <w:lang w:val="en-US" w:eastAsia="en-GB"/>
        </w:rPr>
      </w:pPr>
      <w:r w:rsidRPr="00C6702B">
        <w:rPr>
          <w:rFonts w:ascii="Times New Roman" w:hAnsi="Times New Roman"/>
          <w:lang w:val="en-US" w:eastAsia="en-GB"/>
        </w:rPr>
        <w:t>-</w:t>
      </w:r>
      <w:r w:rsidRPr="00C6702B">
        <w:rPr>
          <w:rFonts w:ascii="Times New Roman" w:hAnsi="Times New Roman"/>
          <w:lang w:val="en-US" w:eastAsia="en-GB"/>
        </w:rPr>
        <w:tab/>
      </w:r>
      <w:r w:rsidR="00ED185B">
        <w:rPr>
          <w:rFonts w:ascii="Times New Roman" w:hAnsi="Times New Roman"/>
          <w:position w:val="-4"/>
          <w:lang w:val="en-US" w:eastAsia="en-GB"/>
        </w:rPr>
        <w:pict w14:anchorId="7FEA4AC9">
          <v:shape id="_x0000_i1136" type="#_x0000_t75" style="width:31.5pt;height:12.75pt">
            <v:imagedata r:id="rId58" o:title=""/>
          </v:shape>
        </w:pict>
      </w:r>
      <w:r w:rsidRPr="00C6702B">
        <w:rPr>
          <w:rFonts w:ascii="Times New Roman" w:hAnsi="Times New Roman"/>
          <w:lang w:val="en-US" w:eastAsia="en-GB"/>
        </w:rPr>
        <w:t xml:space="preserve"> and </w:t>
      </w:r>
      <w:r w:rsidR="00ED185B">
        <w:rPr>
          <w:rFonts w:ascii="Times New Roman" w:hAnsi="Times New Roman"/>
          <w:position w:val="-14"/>
          <w:lang w:val="en-US" w:eastAsia="en-GB"/>
        </w:rPr>
        <w:pict w14:anchorId="5A440617">
          <v:shape id="_x0000_i1137" type="#_x0000_t75" style="width:40.5pt;height:19.5pt">
            <v:imagedata r:id="rId63" o:title=""/>
          </v:shape>
        </w:pict>
      </w:r>
      <w:r w:rsidRPr="00C6702B">
        <w:rPr>
          <w:rFonts w:ascii="Times New Roman" w:hAnsi="Times New Roman"/>
          <w:lang w:val="en-US" w:eastAsia="en-GB"/>
        </w:rPr>
        <w:t>when the TPC command is received in a subslot</w:t>
      </w:r>
      <w:r w:rsidR="00CA23E0" w:rsidRPr="00CA23E0">
        <w:rPr>
          <w:rFonts w:ascii="Times New Roman" w:hAnsi="Times New Roman"/>
          <w:color w:val="FF0000"/>
          <w:lang w:val="en-US" w:eastAsia="en-GB"/>
        </w:rPr>
        <w:t xml:space="preserve"> and </w:t>
      </w:r>
      <w:r w:rsidR="00CA23E0" w:rsidRPr="002B1A86">
        <w:rPr>
          <w:rFonts w:ascii="Times New Roman" w:hAnsi="Times New Roman"/>
          <w:color w:val="FF0000"/>
          <w:lang w:eastAsia="en-GB"/>
        </w:rPr>
        <w:t>the TPC command </w:t>
      </w:r>
      <w:r w:rsidR="00CA23E0" w:rsidRPr="00C6702B">
        <w:rPr>
          <w:rFonts w:ascii="Times New Roman" w:hAnsi="Times New Roman"/>
          <w:position w:val="-10"/>
          <w:lang w:eastAsia="en-GB"/>
        </w:rPr>
        <w:object w:dxaOrig="660" w:dyaOrig="300" w14:anchorId="39811BB2">
          <v:shape id="_x0000_i1138" type="#_x0000_t75" style="width:33pt;height:15pt" o:ole="">
            <v:imagedata r:id="rId53" o:title=""/>
          </v:shape>
          <o:OLEObject Type="Embed" ProgID="Equation.3" ShapeID="_x0000_i1138" DrawAspect="Content" ObjectID="_1584531546" r:id="rId64"/>
        </w:object>
      </w:r>
      <w:r w:rsidR="00CA23E0" w:rsidRPr="002B1A86">
        <w:rPr>
          <w:rFonts w:ascii="Times New Roman" w:hAnsi="Times New Roman" w:hint="eastAsia"/>
          <w:color w:val="FF0000"/>
          <w:lang w:eastAsia="en-GB"/>
        </w:rPr>
        <w:t xml:space="preserve"> </w:t>
      </w:r>
      <w:r w:rsidR="00CA23E0" w:rsidRPr="002B1A86">
        <w:rPr>
          <w:rFonts w:ascii="Times New Roman" w:hAnsi="Times New Roman"/>
          <w:color w:val="FF0000"/>
          <w:lang w:eastAsia="en-GB"/>
        </w:rPr>
        <w:t xml:space="preserve">is included in a PDCCH/ SPDCCH with DCI format </w:t>
      </w:r>
      <w:r w:rsidR="00CA23E0" w:rsidRPr="00BA6782">
        <w:rPr>
          <w:rFonts w:ascii="Times New Roman" w:hAnsi="Times New Roman"/>
          <w:color w:val="FF0000"/>
          <w:lang w:eastAsia="en-GB"/>
        </w:rPr>
        <w:t>7-1A/1B/1C/1D/1E/1F/1G</w:t>
      </w:r>
    </w:p>
    <w:p w14:paraId="2A98729B" w14:textId="477A94A6" w:rsidR="00C6702B" w:rsidRDefault="00ED185B" w:rsidP="00D30D67">
      <w:pPr>
        <w:numPr>
          <w:ilvl w:val="0"/>
          <w:numId w:val="19"/>
        </w:numPr>
        <w:spacing w:after="180"/>
        <w:ind w:left="1440" w:hanging="288"/>
        <w:jc w:val="left"/>
        <w:rPr>
          <w:rFonts w:ascii="Times New Roman" w:hAnsi="Times New Roman"/>
          <w:lang w:val="en-US" w:eastAsia="en-GB"/>
        </w:rPr>
      </w:pPr>
      <w:r>
        <w:rPr>
          <w:rFonts w:ascii="Times New Roman" w:hAnsi="Times New Roman"/>
          <w:position w:val="-6"/>
          <w:lang w:val="en-US" w:eastAsia="en-GB"/>
        </w:rPr>
        <w:pict w14:anchorId="7EAA90F8">
          <v:shape id="_x0000_i1139" type="#_x0000_t75" style="width:33pt;height:14.25pt">
            <v:imagedata r:id="rId65" o:title=""/>
          </v:shape>
        </w:pict>
      </w:r>
      <w:r w:rsidR="00C6702B" w:rsidRPr="00C6702B">
        <w:rPr>
          <w:rFonts w:ascii="Times New Roman" w:hAnsi="Times New Roman"/>
          <w:lang w:val="en-US" w:eastAsia="en-GB"/>
        </w:rPr>
        <w:t xml:space="preserve">for slot-PUCCH if the TPC command is received in a subslot </w:t>
      </w:r>
      <w:r w:rsidR="00CA23E0" w:rsidRPr="00CA23E0">
        <w:rPr>
          <w:rFonts w:ascii="Times New Roman" w:hAnsi="Times New Roman"/>
          <w:color w:val="FF0000"/>
          <w:lang w:val="en-US" w:eastAsia="en-GB"/>
        </w:rPr>
        <w:t xml:space="preserve">and </w:t>
      </w:r>
      <w:r w:rsidR="00CA23E0" w:rsidRPr="002B1A86">
        <w:rPr>
          <w:rFonts w:ascii="Times New Roman" w:hAnsi="Times New Roman"/>
          <w:color w:val="FF0000"/>
          <w:lang w:eastAsia="en-GB"/>
        </w:rPr>
        <w:t>the TPC command </w:t>
      </w:r>
      <w:r w:rsidR="00CA23E0" w:rsidRPr="00C6702B">
        <w:rPr>
          <w:rFonts w:ascii="Times New Roman" w:hAnsi="Times New Roman"/>
          <w:position w:val="-10"/>
          <w:lang w:eastAsia="en-GB"/>
        </w:rPr>
        <w:object w:dxaOrig="660" w:dyaOrig="300" w14:anchorId="3B348576">
          <v:shape id="_x0000_i1140" type="#_x0000_t75" style="width:33pt;height:15pt" o:ole="">
            <v:imagedata r:id="rId53" o:title=""/>
          </v:shape>
          <o:OLEObject Type="Embed" ProgID="Equation.3" ShapeID="_x0000_i1140" DrawAspect="Content" ObjectID="_1584531547" r:id="rId66"/>
        </w:object>
      </w:r>
      <w:r w:rsidR="00CA23E0" w:rsidRPr="002B1A86">
        <w:rPr>
          <w:rFonts w:ascii="Times New Roman" w:hAnsi="Times New Roman" w:hint="eastAsia"/>
          <w:color w:val="FF0000"/>
          <w:lang w:eastAsia="en-GB"/>
        </w:rPr>
        <w:t xml:space="preserve"> </w:t>
      </w:r>
      <w:r w:rsidR="00CA23E0" w:rsidRPr="002B1A86">
        <w:rPr>
          <w:rFonts w:ascii="Times New Roman" w:hAnsi="Times New Roman"/>
          <w:color w:val="FF0000"/>
          <w:lang w:eastAsia="en-GB"/>
        </w:rPr>
        <w:t xml:space="preserve">is included in a PDCCH/ SPDCCH with DCI format </w:t>
      </w:r>
      <w:r w:rsidR="00CA23E0" w:rsidRPr="00BA6782">
        <w:rPr>
          <w:rFonts w:ascii="Times New Roman" w:hAnsi="Times New Roman"/>
          <w:color w:val="FF0000"/>
          <w:lang w:eastAsia="en-GB"/>
        </w:rPr>
        <w:t>7-1A/1B/1C/1D/1E/1F/1G</w:t>
      </w:r>
      <w:r w:rsidR="00CA23E0" w:rsidRPr="00C6702B">
        <w:rPr>
          <w:rFonts w:ascii="Times New Roman" w:hAnsi="Times New Roman"/>
          <w:lang w:val="en-US" w:eastAsia="en-GB"/>
        </w:rPr>
        <w:t xml:space="preserve"> </w:t>
      </w:r>
      <w:r w:rsidR="00C6702B" w:rsidRPr="00C6702B">
        <w:rPr>
          <w:rFonts w:ascii="Times New Roman" w:hAnsi="Times New Roman"/>
          <w:lang w:val="en-US" w:eastAsia="en-GB"/>
        </w:rPr>
        <w:t xml:space="preserve">and </w:t>
      </w:r>
      <w:r>
        <w:rPr>
          <w:rFonts w:ascii="Times New Roman" w:hAnsi="Times New Roman"/>
          <w:position w:val="-12"/>
          <w:lang w:val="en-US" w:eastAsia="en-GB"/>
        </w:rPr>
        <w:pict w14:anchorId="70887A85">
          <v:shape id="_x0000_i1141" type="#_x0000_t75" style="width:28.5pt;height:18.75pt">
            <v:imagedata r:id="rId67" o:title=""/>
          </v:shape>
        </w:pict>
      </w:r>
      <w:r w:rsidR="00C6702B" w:rsidRPr="00C6702B">
        <w:rPr>
          <w:rFonts w:ascii="Times New Roman" w:hAnsi="Times New Roman"/>
          <w:lang w:val="en-US" w:eastAsia="en-GB"/>
        </w:rPr>
        <w:t xml:space="preserve"> corresponds to the index of the three last subslots sent at the latest </w:t>
      </w:r>
      <w:r>
        <w:rPr>
          <w:rFonts w:ascii="Times New Roman" w:hAnsi="Times New Roman"/>
          <w:position w:val="-14"/>
          <w:lang w:val="en-US" w:eastAsia="en-GB"/>
        </w:rPr>
        <w:pict w14:anchorId="3ED1270B">
          <v:shape id="_x0000_i1142" type="#_x0000_t75" style="width:18.75pt;height:18.75pt">
            <v:imagedata r:id="rId68" o:title=""/>
          </v:shape>
        </w:pict>
      </w:r>
      <w:r w:rsidR="00C6702B" w:rsidRPr="00C6702B">
        <w:rPr>
          <w:rFonts w:ascii="Times New Roman" w:hAnsi="Times New Roman"/>
          <w:lang w:val="en-US" w:eastAsia="en-GB"/>
        </w:rPr>
        <w:t xml:space="preserve"> subslots earlier than the start of the slot-PUCCH.</w:t>
      </w:r>
    </w:p>
    <w:p w14:paraId="44A56D82" w14:textId="75494CEC" w:rsidR="00CA23E0" w:rsidRPr="00793C2E" w:rsidRDefault="00DD3E0A" w:rsidP="00D30D67">
      <w:pPr>
        <w:numPr>
          <w:ilvl w:val="0"/>
          <w:numId w:val="19"/>
        </w:numPr>
        <w:spacing w:after="180"/>
        <w:ind w:left="1440" w:hanging="288"/>
        <w:jc w:val="left"/>
        <w:rPr>
          <w:rFonts w:ascii="Times New Roman" w:hAnsi="Times New Roman"/>
          <w:color w:val="FF0000"/>
          <w:lang w:val="en-US" w:eastAsia="en-GB"/>
        </w:rPr>
      </w:pPr>
      <w:r w:rsidRPr="00793C2E">
        <w:rPr>
          <w:rFonts w:ascii="Times New Roman" w:hAnsi="Times New Roman"/>
          <w:color w:val="FF0000"/>
        </w:rPr>
        <w:t xml:space="preserve">For a slot/subslot-PUCCH transmission in slot/subslot </w:t>
      </w:r>
      <w:r w:rsidRPr="00793C2E">
        <w:rPr>
          <w:rFonts w:ascii="Times New Roman" w:hAnsi="Times New Roman"/>
          <w:i/>
          <w:color w:val="FF0000"/>
        </w:rPr>
        <w:t>i</w:t>
      </w:r>
      <w:r w:rsidRPr="00793C2E">
        <w:rPr>
          <w:rFonts w:ascii="Times New Roman" w:hAnsi="Times New Roman"/>
          <w:color w:val="FF0000"/>
        </w:rPr>
        <w:t xml:space="preserve"> of subframe </w:t>
      </w:r>
      <w:r w:rsidRPr="00793C2E">
        <w:rPr>
          <w:rFonts w:ascii="Times New Roman" w:hAnsi="Times New Roman"/>
          <w:i/>
          <w:color w:val="FF0000"/>
        </w:rPr>
        <w:t>I</w:t>
      </w:r>
      <w:r w:rsidRPr="00793C2E">
        <w:rPr>
          <w:rFonts w:ascii="Times New Roman" w:hAnsi="Times New Roman"/>
          <w:color w:val="FF0000"/>
        </w:rPr>
        <w:t xml:space="preserve"> corresponding to a slot/subslot-PDSCH transmission without a corresponding PDCCH/SPDCCH, the UE shall use the </w:t>
      </w:r>
      <w:r w:rsidRPr="00793C2E">
        <w:rPr>
          <w:rFonts w:ascii="Times New Roman" w:hAnsi="Times New Roman"/>
          <w:color w:val="FF0000"/>
          <w:position w:val="-10"/>
          <w:lang w:eastAsia="en-GB"/>
        </w:rPr>
        <w:object w:dxaOrig="660" w:dyaOrig="300" w14:anchorId="38B3D383">
          <v:shape id="_x0000_i1143" type="#_x0000_t75" style="width:33pt;height:15pt" o:ole="">
            <v:imagedata r:id="rId53" o:title=""/>
          </v:shape>
          <o:OLEObject Type="Embed" ProgID="Equation.3" ShapeID="_x0000_i1143" DrawAspect="Content" ObjectID="_1584531548" r:id="rId69"/>
        </w:object>
      </w:r>
      <w:r w:rsidRPr="00793C2E">
        <w:rPr>
          <w:rFonts w:ascii="Times New Roman" w:hAnsi="Times New Roman"/>
          <w:color w:val="FF0000"/>
        </w:rPr>
        <w:t xml:space="preserve">provided in the PDCCH with DCI format 3/3A received </w:t>
      </w:r>
      <w:r w:rsidRPr="00793C2E">
        <w:rPr>
          <w:rStyle w:val="fontstyle01"/>
          <w:rFonts w:ascii="Times New Roman" w:hAnsi="Times New Roman"/>
          <w:color w:val="FF0000"/>
        </w:rPr>
        <w:t xml:space="preserve">in a subframe not later than subframe </w:t>
      </w:r>
      <w:r w:rsidRPr="00793C2E">
        <w:rPr>
          <w:rStyle w:val="fontstyle01"/>
          <w:rFonts w:ascii="Times New Roman" w:hAnsi="Times New Roman"/>
          <w:i/>
          <w:color w:val="FF0000"/>
        </w:rPr>
        <w:t>I</w:t>
      </w:r>
      <w:r w:rsidRPr="00793C2E">
        <w:rPr>
          <w:rStyle w:val="fontstyle01"/>
          <w:rFonts w:ascii="Times New Roman" w:hAnsi="Times New Roman"/>
          <w:color w:val="FF0000"/>
        </w:rPr>
        <w:t xml:space="preserve"> - 4</w:t>
      </w:r>
      <w:r w:rsidRPr="00793C2E">
        <w:rPr>
          <w:rFonts w:ascii="Times New Roman" w:hAnsi="Times New Roman"/>
          <w:color w:val="FF0000"/>
        </w:rPr>
        <w:t xml:space="preserve"> when configured by higher layer </w:t>
      </w:r>
      <w:r w:rsidRPr="00793C2E">
        <w:rPr>
          <w:rFonts w:ascii="Times New Roman" w:hAnsi="Times New Roman"/>
          <w:i/>
          <w:color w:val="FF0000"/>
        </w:rPr>
        <w:t xml:space="preserve">parameter </w:t>
      </w:r>
      <w:r w:rsidRPr="00793C2E">
        <w:rPr>
          <w:rFonts w:ascii="Times New Roman" w:hAnsi="Times New Roman"/>
          <w:i/>
          <w:noProof/>
          <w:color w:val="FF0000"/>
        </w:rPr>
        <w:t>tpc-PDCCH-ConfigPU</w:t>
      </w:r>
      <w:r w:rsidR="00793C2E">
        <w:rPr>
          <w:rFonts w:ascii="Times New Roman" w:hAnsi="Times New Roman"/>
          <w:i/>
          <w:noProof/>
          <w:color w:val="FF0000"/>
        </w:rPr>
        <w:t>C</w:t>
      </w:r>
      <w:r w:rsidRPr="00793C2E">
        <w:rPr>
          <w:rFonts w:ascii="Times New Roman" w:hAnsi="Times New Roman"/>
          <w:i/>
          <w:noProof/>
          <w:color w:val="FF0000"/>
        </w:rPr>
        <w:t>CH-SPS</w:t>
      </w:r>
    </w:p>
    <w:p w14:paraId="357169FE" w14:textId="3EF630AD" w:rsidR="00C6702B" w:rsidRPr="00793C2E" w:rsidRDefault="00C6702B" w:rsidP="00C6702B">
      <w:pPr>
        <w:spacing w:after="180"/>
        <w:ind w:left="1135" w:hanging="284"/>
        <w:jc w:val="left"/>
        <w:rPr>
          <w:rFonts w:ascii="Times New Roman" w:hAnsi="Times New Roman"/>
          <w:color w:val="FF0000"/>
          <w:lang w:eastAsia="en-GB"/>
        </w:rPr>
      </w:pPr>
      <w:r w:rsidRPr="00C6702B">
        <w:rPr>
          <w:rFonts w:ascii="Times New Roman" w:hAnsi="Times New Roman"/>
          <w:lang w:eastAsia="en-GB"/>
        </w:rPr>
        <w:lastRenderedPageBreak/>
        <w:t>-</w:t>
      </w:r>
      <w:r w:rsidRPr="00C6702B">
        <w:rPr>
          <w:rFonts w:ascii="Times New Roman" w:hAnsi="Times New Roman"/>
          <w:lang w:eastAsia="en-GB"/>
        </w:rPr>
        <w:tab/>
        <w:t xml:space="preserve">For TDD, values of </w:t>
      </w:r>
      <w:r w:rsidR="00ED185B">
        <w:rPr>
          <w:rFonts w:ascii="Times New Roman" w:hAnsi="Times New Roman"/>
          <w:position w:val="-4"/>
          <w:lang w:eastAsia="en-GB"/>
        </w:rPr>
        <w:pict w14:anchorId="78D3AC08">
          <v:shape id="_x0000_i1144" type="#_x0000_t75" style="width:16.5pt;height:12.75pt">
            <v:imagedata r:id="rId70" o:title=""/>
          </v:shape>
        </w:pict>
      </w:r>
      <w:r w:rsidRPr="00C6702B">
        <w:rPr>
          <w:rFonts w:ascii="Times New Roman" w:hAnsi="Times New Roman"/>
          <w:lang w:eastAsia="en-GB"/>
        </w:rPr>
        <w:t xml:space="preserve"> and </w:t>
      </w:r>
      <w:r w:rsidR="00ED185B">
        <w:rPr>
          <w:rFonts w:ascii="Times New Roman" w:hAnsi="Times New Roman"/>
          <w:position w:val="-12"/>
          <w:lang w:eastAsia="en-GB"/>
        </w:rPr>
        <w:pict w14:anchorId="6B7BA358">
          <v:shape id="_x0000_i1145" type="#_x0000_t75" style="width:15pt;height:18.75pt">
            <v:imagedata r:id="rId71" o:title=""/>
          </v:shape>
        </w:pict>
      </w:r>
      <w:r w:rsidRPr="00C6702B">
        <w:rPr>
          <w:rFonts w:ascii="Times New Roman" w:hAnsi="Times New Roman"/>
          <w:lang w:eastAsia="en-GB"/>
        </w:rPr>
        <w:t xml:space="preserve"> are given in Table 10.1.3.1-1</w:t>
      </w:r>
      <w:r w:rsidR="00E8576A" w:rsidRPr="00E8576A">
        <w:rPr>
          <w:rFonts w:ascii="Times New Roman" w:hAnsi="Times New Roman"/>
          <w:color w:val="FF0000"/>
          <w:lang w:eastAsia="en-GB"/>
        </w:rPr>
        <w:t>C</w:t>
      </w:r>
      <w:r w:rsidRPr="00C6702B">
        <w:rPr>
          <w:rFonts w:ascii="Times New Roman" w:hAnsi="Times New Roman"/>
          <w:lang w:eastAsia="en-GB"/>
        </w:rPr>
        <w:t xml:space="preserve"> if the UE is configured with higher layer parameter </w:t>
      </w:r>
      <w:r w:rsidRPr="00C6702B">
        <w:rPr>
          <w:rFonts w:ascii="Times New Roman" w:hAnsi="Times New Roman"/>
          <w:i/>
          <w:lang w:eastAsia="en-GB"/>
        </w:rPr>
        <w:t xml:space="preserve">shortTTI </w:t>
      </w:r>
      <w:r w:rsidRPr="00C6702B">
        <w:rPr>
          <w:rFonts w:ascii="Times New Roman" w:hAnsi="Times New Roman"/>
          <w:lang w:eastAsia="en-GB"/>
        </w:rPr>
        <w:t>and</w:t>
      </w:r>
      <w:r w:rsidR="00374E71" w:rsidRPr="00374E71">
        <w:rPr>
          <w:rFonts w:ascii="Times New Roman" w:hAnsi="Times New Roman"/>
          <w:color w:val="FF0000"/>
          <w:lang w:eastAsia="en-GB"/>
        </w:rPr>
        <w:t xml:space="preserve"> </w:t>
      </w:r>
      <w:r w:rsidR="00374E71" w:rsidRPr="002B1A86">
        <w:rPr>
          <w:rFonts w:ascii="Times New Roman" w:hAnsi="Times New Roman"/>
          <w:color w:val="FF0000"/>
          <w:lang w:eastAsia="en-GB"/>
        </w:rPr>
        <w:t>the TPC command </w:t>
      </w:r>
      <w:r w:rsidR="00374E71" w:rsidRPr="00C6702B">
        <w:rPr>
          <w:rFonts w:ascii="Times New Roman" w:hAnsi="Times New Roman"/>
          <w:position w:val="-10"/>
          <w:lang w:eastAsia="en-GB"/>
        </w:rPr>
        <w:object w:dxaOrig="660" w:dyaOrig="300" w14:anchorId="2B4440FD">
          <v:shape id="_x0000_i1146" type="#_x0000_t75" style="width:33pt;height:15pt" o:ole="">
            <v:imagedata r:id="rId53" o:title=""/>
          </v:shape>
          <o:OLEObject Type="Embed" ProgID="Equation.3" ShapeID="_x0000_i1146" DrawAspect="Content" ObjectID="_1584531549" r:id="rId72"/>
        </w:object>
      </w:r>
      <w:r w:rsidR="00374E71" w:rsidRPr="002B1A86">
        <w:rPr>
          <w:rFonts w:ascii="Times New Roman" w:hAnsi="Times New Roman" w:hint="eastAsia"/>
          <w:color w:val="FF0000"/>
          <w:lang w:eastAsia="en-GB"/>
        </w:rPr>
        <w:t xml:space="preserve"> </w:t>
      </w:r>
      <w:r w:rsidR="00374E71" w:rsidRPr="002B1A86">
        <w:rPr>
          <w:rFonts w:ascii="Times New Roman" w:hAnsi="Times New Roman"/>
          <w:color w:val="FF0000"/>
          <w:lang w:eastAsia="en-GB"/>
        </w:rPr>
        <w:t xml:space="preserve">is included in a PDCCH/ SPDCCH with DCI format </w:t>
      </w:r>
      <w:r w:rsidR="00374E71" w:rsidRPr="00BA6782">
        <w:rPr>
          <w:rFonts w:ascii="Times New Roman" w:hAnsi="Times New Roman"/>
          <w:color w:val="FF0000"/>
          <w:lang w:eastAsia="en-GB"/>
        </w:rPr>
        <w:t>7-1A/1B/1C/1D/1E/1F/1G</w:t>
      </w:r>
      <w:r w:rsidRPr="00C6702B">
        <w:rPr>
          <w:rFonts w:ascii="Times New Roman" w:hAnsi="Times New Roman"/>
          <w:lang w:eastAsia="en-GB"/>
        </w:rPr>
        <w:t xml:space="preserve"> </w:t>
      </w:r>
      <w:r w:rsidRPr="00C6702B">
        <w:rPr>
          <w:rFonts w:ascii="Times New Roman" w:hAnsi="Times New Roman"/>
          <w:strike/>
          <w:color w:val="FF0000"/>
          <w:lang w:eastAsia="en-GB"/>
        </w:rPr>
        <w:t>for slot-PUCCH transmissions</w:t>
      </w:r>
      <w:r w:rsidRPr="00C6702B">
        <w:rPr>
          <w:rFonts w:ascii="Times New Roman" w:hAnsi="Times New Roman"/>
          <w:lang w:eastAsia="en-GB"/>
        </w:rPr>
        <w:t xml:space="preserve">, </w:t>
      </w:r>
      <w:r w:rsidR="005D5204" w:rsidRPr="00C6702B">
        <w:rPr>
          <w:rFonts w:ascii="Times New Roman" w:hAnsi="Times New Roman"/>
          <w:color w:val="FF0000"/>
          <w:lang w:eastAsia="en-GB"/>
        </w:rPr>
        <w:t>in Table 10.1.3.1-1</w:t>
      </w:r>
      <w:r w:rsidR="005D5204">
        <w:rPr>
          <w:rFonts w:ascii="Times New Roman" w:hAnsi="Times New Roman"/>
          <w:color w:val="FF0000"/>
          <w:lang w:eastAsia="en-GB"/>
        </w:rPr>
        <w:t>B</w:t>
      </w:r>
      <w:r w:rsidR="005D5204" w:rsidRPr="00C6702B">
        <w:rPr>
          <w:rFonts w:ascii="Times New Roman" w:hAnsi="Times New Roman"/>
          <w:color w:val="FF0000"/>
          <w:lang w:eastAsia="en-GB"/>
        </w:rPr>
        <w:t xml:space="preserve"> if the UE is configured with higher layer parameter </w:t>
      </w:r>
      <w:r w:rsidR="005D5204" w:rsidRPr="005D5204">
        <w:rPr>
          <w:rFonts w:ascii="Times New Roman" w:hAnsi="Times New Roman"/>
          <w:i/>
          <w:color w:val="FF0000"/>
          <w:lang w:eastAsia="en-GB"/>
        </w:rPr>
        <w:t xml:space="preserve">shortProcessingTime </w:t>
      </w:r>
      <w:r w:rsidR="0049700B" w:rsidRPr="0049700B">
        <w:rPr>
          <w:rFonts w:ascii="Times New Roman" w:hAnsi="Times New Roman"/>
          <w:color w:val="FF0000"/>
          <w:lang w:eastAsia="en-GB"/>
        </w:rPr>
        <w:t xml:space="preserve">and </w:t>
      </w:r>
      <w:r w:rsidR="00AD409E" w:rsidRPr="002B1A86">
        <w:rPr>
          <w:rFonts w:ascii="Times New Roman" w:hAnsi="Times New Roman"/>
          <w:color w:val="FF0000"/>
          <w:lang w:eastAsia="en-GB"/>
        </w:rPr>
        <w:t>the TPC command </w:t>
      </w:r>
      <w:r w:rsidR="00AD409E" w:rsidRPr="00C6702B">
        <w:rPr>
          <w:rFonts w:ascii="Times New Roman" w:hAnsi="Times New Roman"/>
          <w:position w:val="-10"/>
          <w:lang w:eastAsia="en-GB"/>
        </w:rPr>
        <w:object w:dxaOrig="660" w:dyaOrig="300" w14:anchorId="3C7ACB49">
          <v:shape id="_x0000_i1147" type="#_x0000_t75" style="width:33pt;height:15pt" o:ole="">
            <v:imagedata r:id="rId53" o:title=""/>
          </v:shape>
          <o:OLEObject Type="Embed" ProgID="Equation.3" ShapeID="_x0000_i1147" DrawAspect="Content" ObjectID="_1584531550" r:id="rId73"/>
        </w:object>
      </w:r>
      <w:r w:rsidR="00AD409E" w:rsidRPr="002B1A86">
        <w:rPr>
          <w:rFonts w:ascii="Times New Roman" w:hAnsi="Times New Roman" w:hint="eastAsia"/>
          <w:color w:val="FF0000"/>
          <w:lang w:eastAsia="en-GB"/>
        </w:rPr>
        <w:t xml:space="preserve"> </w:t>
      </w:r>
      <w:r w:rsidR="00AD409E" w:rsidRPr="002B1A86">
        <w:rPr>
          <w:rFonts w:ascii="Times New Roman" w:hAnsi="Times New Roman"/>
          <w:color w:val="FF0000"/>
          <w:lang w:eastAsia="en-GB"/>
        </w:rPr>
        <w:t>is included in a PDCCH</w:t>
      </w:r>
      <w:r w:rsidR="00AD409E" w:rsidRPr="0049700B">
        <w:rPr>
          <w:rFonts w:ascii="Times New Roman" w:hAnsi="Times New Roman"/>
          <w:color w:val="FF0000"/>
          <w:lang w:eastAsia="en-GB"/>
        </w:rPr>
        <w:t xml:space="preserve"> </w:t>
      </w:r>
      <w:r w:rsidR="00AD409E">
        <w:rPr>
          <w:rFonts w:ascii="Times New Roman" w:hAnsi="Times New Roman"/>
          <w:color w:val="FF0000"/>
          <w:lang w:eastAsia="en-GB"/>
        </w:rPr>
        <w:t>sent</w:t>
      </w:r>
      <w:r w:rsidR="0049700B" w:rsidRPr="0049700B">
        <w:rPr>
          <w:rFonts w:ascii="Times New Roman" w:hAnsi="Times New Roman"/>
          <w:color w:val="FF0000"/>
          <w:lang w:eastAsia="en-GB"/>
        </w:rPr>
        <w:t xml:space="preserve"> in the UE-specific search space </w:t>
      </w:r>
      <w:r w:rsidRPr="00C6702B">
        <w:rPr>
          <w:rFonts w:ascii="Times New Roman" w:hAnsi="Times New Roman"/>
          <w:lang w:eastAsia="en-GB"/>
        </w:rPr>
        <w:t xml:space="preserve">and in Table 10.1.3.1-1 otherwise, </w:t>
      </w:r>
      <w:r w:rsidRPr="00C6702B">
        <w:rPr>
          <w:rFonts w:ascii="Times New Roman" w:hAnsi="Times New Roman"/>
          <w:iCs/>
          <w:lang w:eastAsia="en-GB"/>
        </w:rPr>
        <w:t>where</w:t>
      </w:r>
      <w:r w:rsidRPr="00C6702B">
        <w:rPr>
          <w:rFonts w:ascii="Times New Roman" w:hAnsi="Times New Roman"/>
        </w:rPr>
        <w:t xml:space="preserve"> the "UL/DL configuration" in Table 10.1.3.1-1 corresponds to the </w:t>
      </w:r>
      <w:r w:rsidRPr="00C6702B">
        <w:rPr>
          <w:rFonts w:ascii="Times New Roman" w:hAnsi="Times New Roman"/>
          <w:i/>
        </w:rPr>
        <w:t xml:space="preserve">eimta-HARQ-ReferenceConfig-r12 </w:t>
      </w:r>
      <w:r w:rsidRPr="00C6702B">
        <w:rPr>
          <w:rFonts w:ascii="Times New Roman" w:hAnsi="Times New Roman"/>
        </w:rPr>
        <w:t>for the primary cell</w:t>
      </w:r>
      <w:r w:rsidRPr="00C6702B">
        <w:rPr>
          <w:rFonts w:ascii="Times New Roman" w:hAnsi="Times New Roman"/>
          <w:iCs/>
          <w:lang w:eastAsia="en-GB"/>
        </w:rPr>
        <w:t xml:space="preserve"> when the UE is configured with the parameter </w:t>
      </w:r>
      <w:r w:rsidRPr="00C6702B">
        <w:rPr>
          <w:rFonts w:ascii="Times New Roman" w:hAnsi="Times New Roman"/>
          <w:i/>
        </w:rPr>
        <w:t xml:space="preserve">EIMTA-MainConfigServCell-r12 </w:t>
      </w:r>
      <w:r w:rsidRPr="00C6702B">
        <w:rPr>
          <w:rFonts w:ascii="Times New Roman" w:hAnsi="Times New Roman"/>
        </w:rPr>
        <w:t>for the primary cell</w:t>
      </w:r>
      <w:r w:rsidRPr="00C6702B">
        <w:rPr>
          <w:rFonts w:ascii="Times New Roman" w:hAnsi="Times New Roman"/>
          <w:iCs/>
          <w:lang w:val="en-US" w:eastAsia="en-GB"/>
        </w:rPr>
        <w:t>.</w:t>
      </w:r>
      <w:r w:rsidR="00793C2E">
        <w:rPr>
          <w:rFonts w:ascii="Times New Roman" w:hAnsi="Times New Roman"/>
          <w:iCs/>
          <w:lang w:val="en-US" w:eastAsia="en-GB"/>
        </w:rPr>
        <w:t xml:space="preserve"> </w:t>
      </w:r>
      <w:r w:rsidR="00793C2E" w:rsidRPr="00793C2E">
        <w:rPr>
          <w:rFonts w:ascii="Times New Roman" w:hAnsi="Times New Roman"/>
          <w:iCs/>
          <w:color w:val="FF0000"/>
          <w:lang w:val="en-US" w:eastAsia="en-GB"/>
        </w:rPr>
        <w:t xml:space="preserve">For a slot-PUCCH transmission in slot </w:t>
      </w:r>
      <w:r w:rsidR="00793C2E" w:rsidRPr="00B06A33">
        <w:rPr>
          <w:rFonts w:ascii="Times New Roman" w:hAnsi="Times New Roman"/>
          <w:i/>
          <w:iCs/>
          <w:color w:val="FF0000"/>
          <w:lang w:val="en-US" w:eastAsia="en-GB"/>
        </w:rPr>
        <w:t xml:space="preserve">i </w:t>
      </w:r>
      <w:r w:rsidR="00793C2E" w:rsidRPr="00793C2E">
        <w:rPr>
          <w:rFonts w:ascii="Times New Roman" w:hAnsi="Times New Roman"/>
          <w:iCs/>
          <w:color w:val="FF0000"/>
          <w:lang w:val="en-US" w:eastAsia="en-GB"/>
        </w:rPr>
        <w:t xml:space="preserve">of subframe </w:t>
      </w:r>
      <w:r w:rsidR="00793C2E" w:rsidRPr="00B06A33">
        <w:rPr>
          <w:rFonts w:ascii="Times New Roman" w:hAnsi="Times New Roman"/>
          <w:i/>
          <w:iCs/>
          <w:color w:val="FF0000"/>
          <w:lang w:val="en-US" w:eastAsia="en-GB"/>
        </w:rPr>
        <w:t>I</w:t>
      </w:r>
      <w:r w:rsidR="00793C2E" w:rsidRPr="00793C2E">
        <w:rPr>
          <w:rFonts w:ascii="Times New Roman" w:hAnsi="Times New Roman"/>
          <w:iCs/>
          <w:color w:val="FF0000"/>
          <w:lang w:val="en-US" w:eastAsia="en-GB"/>
        </w:rPr>
        <w:t xml:space="preserve"> corresponding to a slot-PDSCH transmission without a corresponding PDCCH/SPDCCH, the UE shall use the </w:t>
      </w:r>
      <w:r w:rsidR="00B06A33" w:rsidRPr="00793C2E">
        <w:rPr>
          <w:rFonts w:ascii="Times New Roman" w:hAnsi="Times New Roman"/>
          <w:color w:val="FF0000"/>
          <w:position w:val="-10"/>
          <w:lang w:eastAsia="en-GB"/>
        </w:rPr>
        <w:object w:dxaOrig="660" w:dyaOrig="300" w14:anchorId="6FDDE681">
          <v:shape id="_x0000_i1148" type="#_x0000_t75" style="width:33pt;height:15pt" o:ole="">
            <v:imagedata r:id="rId53" o:title=""/>
          </v:shape>
          <o:OLEObject Type="Embed" ProgID="Equation.3" ShapeID="_x0000_i1148" DrawAspect="Content" ObjectID="_1584531551" r:id="rId74"/>
        </w:object>
      </w:r>
      <w:r w:rsidR="00793C2E" w:rsidRPr="00793C2E">
        <w:rPr>
          <w:rFonts w:ascii="Times New Roman" w:hAnsi="Times New Roman"/>
          <w:iCs/>
          <w:color w:val="FF0000"/>
          <w:lang w:val="en-US" w:eastAsia="en-GB"/>
        </w:rPr>
        <w:t xml:space="preserve"> provided in the PDCCH with DCI format 3/3A received in subframe</w:t>
      </w:r>
      <w:r w:rsidR="008237E7">
        <w:rPr>
          <w:rFonts w:ascii="Times New Roman" w:hAnsi="Times New Roman"/>
          <w:iCs/>
          <w:color w:val="FF0000"/>
          <w:lang w:val="en-US" w:eastAsia="en-GB"/>
        </w:rPr>
        <w:t>s</w:t>
      </w:r>
      <w:r w:rsidR="00793C2E" w:rsidRPr="00793C2E">
        <w:rPr>
          <w:rFonts w:ascii="Times New Roman" w:hAnsi="Times New Roman"/>
          <w:iCs/>
          <w:color w:val="FF0000"/>
          <w:lang w:val="en-US" w:eastAsia="en-GB"/>
        </w:rPr>
        <w:t xml:space="preserve"> not later than subframe </w:t>
      </w:r>
      <w:r w:rsidR="00793C2E" w:rsidRPr="00B06A33">
        <w:rPr>
          <w:rFonts w:ascii="Times New Roman" w:hAnsi="Times New Roman"/>
          <w:i/>
          <w:iCs/>
          <w:color w:val="FF0000"/>
          <w:lang w:val="en-US" w:eastAsia="en-GB"/>
        </w:rPr>
        <w:t xml:space="preserve">I </w:t>
      </w:r>
      <w:r w:rsidR="00793C2E" w:rsidRPr="00793C2E">
        <w:rPr>
          <w:rFonts w:ascii="Times New Roman" w:hAnsi="Times New Roman"/>
          <w:iCs/>
          <w:color w:val="FF0000"/>
          <w:lang w:val="en-US" w:eastAsia="en-GB"/>
        </w:rPr>
        <w:t xml:space="preserve">- </w:t>
      </w:r>
      <w:r w:rsidR="00B06A33" w:rsidRPr="00B06A33">
        <w:rPr>
          <w:rFonts w:ascii="Times New Roman" w:hAnsi="Times New Roman"/>
          <w:i/>
          <w:iCs/>
          <w:color w:val="FF0000"/>
          <w:lang w:val="en-US" w:eastAsia="en-GB"/>
        </w:rPr>
        <w:t>k</w:t>
      </w:r>
      <w:r w:rsidR="00B06A33" w:rsidRPr="00B06A33">
        <w:rPr>
          <w:rFonts w:ascii="Times New Roman" w:hAnsi="Times New Roman"/>
          <w:i/>
          <w:iCs/>
          <w:color w:val="FF0000"/>
          <w:vertAlign w:val="subscript"/>
          <w:lang w:val="en-US" w:eastAsia="en-GB"/>
        </w:rPr>
        <w:t>m</w:t>
      </w:r>
      <w:r w:rsidR="00793C2E" w:rsidRPr="00793C2E">
        <w:rPr>
          <w:rFonts w:ascii="Times New Roman" w:hAnsi="Times New Roman"/>
          <w:iCs/>
          <w:color w:val="FF0000"/>
          <w:lang w:val="en-US" w:eastAsia="en-GB"/>
        </w:rPr>
        <w:t xml:space="preserve"> when configured by higher layer parameter </w:t>
      </w:r>
      <w:r w:rsidR="00793C2E" w:rsidRPr="00B06A33">
        <w:rPr>
          <w:rFonts w:ascii="Times New Roman" w:hAnsi="Times New Roman"/>
          <w:i/>
          <w:iCs/>
          <w:color w:val="FF0000"/>
          <w:lang w:val="en-US" w:eastAsia="en-GB"/>
        </w:rPr>
        <w:t>tpc-PDCCH-ConfigPUCCH-SPS</w:t>
      </w:r>
      <w:r w:rsidR="008237E7">
        <w:rPr>
          <w:rFonts w:ascii="Times New Roman" w:hAnsi="Times New Roman"/>
          <w:iCs/>
          <w:color w:val="FF0000"/>
          <w:lang w:val="en-US" w:eastAsia="en-GB"/>
        </w:rPr>
        <w:t>, where</w:t>
      </w:r>
      <w:r w:rsidR="00ED185B">
        <w:rPr>
          <w:rFonts w:ascii="Times New Roman" w:hAnsi="Times New Roman"/>
          <w:color w:val="FF0000"/>
          <w:position w:val="-4"/>
          <w:lang w:eastAsia="en-GB"/>
        </w:rPr>
        <w:pict w14:anchorId="065C7E69">
          <v:shape id="_x0000_i1149" type="#_x0000_t75" style="width:16.5pt;height:12.75pt">
            <v:imagedata r:id="rId70" o:title=""/>
          </v:shape>
        </w:pict>
      </w:r>
      <w:r w:rsidR="008237E7" w:rsidRPr="008237E7">
        <w:rPr>
          <w:rFonts w:ascii="Times New Roman" w:hAnsi="Times New Roman"/>
          <w:color w:val="FF0000"/>
          <w:lang w:eastAsia="en-GB"/>
        </w:rPr>
        <w:t xml:space="preserve"> and </w:t>
      </w:r>
      <w:r w:rsidR="00ED185B">
        <w:rPr>
          <w:rFonts w:ascii="Times New Roman" w:hAnsi="Times New Roman"/>
          <w:color w:val="FF0000"/>
          <w:position w:val="-12"/>
          <w:lang w:eastAsia="en-GB"/>
        </w:rPr>
        <w:pict w14:anchorId="256A2D88">
          <v:shape id="_x0000_i1150" type="#_x0000_t75" style="width:15pt;height:18.75pt">
            <v:imagedata r:id="rId71" o:title=""/>
          </v:shape>
        </w:pict>
      </w:r>
      <w:r w:rsidR="008237E7" w:rsidRPr="008237E7">
        <w:rPr>
          <w:rFonts w:ascii="Times New Roman" w:hAnsi="Times New Roman"/>
          <w:color w:val="FF0000"/>
          <w:lang w:eastAsia="en-GB"/>
        </w:rPr>
        <w:t xml:space="preserve"> are given in Table 10.1.3.1-1.</w:t>
      </w:r>
    </w:p>
    <w:p w14:paraId="5AFC0C44" w14:textId="2F3AF038" w:rsidR="00C6702B" w:rsidRPr="00C6702B" w:rsidRDefault="00C6702B" w:rsidP="00C6702B">
      <w:pPr>
        <w:spacing w:after="180"/>
        <w:ind w:left="1135" w:hanging="284"/>
        <w:jc w:val="left"/>
        <w:rPr>
          <w:rFonts w:ascii="Times New Roman" w:hAnsi="Times New Roman"/>
          <w:lang w:eastAsia="en-GB"/>
        </w:rPr>
      </w:pPr>
      <w:r w:rsidRPr="00C6702B">
        <w:rPr>
          <w:rFonts w:ascii="Times New Roman" w:hAnsi="Times New Roman"/>
          <w:lang w:eastAsia="en-GB"/>
        </w:rPr>
        <w:t>-</w:t>
      </w:r>
      <w:r w:rsidRPr="00C6702B">
        <w:rPr>
          <w:rFonts w:ascii="Times New Roman" w:hAnsi="Times New Roman"/>
          <w:lang w:eastAsia="en-GB"/>
        </w:rPr>
        <w:tab/>
        <w:t xml:space="preserve">The </w:t>
      </w:r>
      <w:r w:rsidR="00ED185B">
        <w:rPr>
          <w:rFonts w:ascii="Times New Roman" w:hAnsi="Times New Roman"/>
          <w:position w:val="-12"/>
          <w:lang w:eastAsia="en-GB"/>
        </w:rPr>
        <w:pict w14:anchorId="01364B4D">
          <v:shape id="_x0000_i1151" type="#_x0000_t75" style="width:34.5pt;height:18.75pt">
            <v:imagedata r:id="rId75" o:title=""/>
          </v:shape>
        </w:pict>
      </w:r>
      <w:r w:rsidRPr="00C6702B">
        <w:rPr>
          <w:rFonts w:ascii="Times New Roman" w:hAnsi="Times New Roman"/>
          <w:lang w:eastAsia="en-GB"/>
        </w:rPr>
        <w:t xml:space="preserve"> dB values signalled on PDCCH with DCI format 1A/1B/1D/1/2A/2/2B/2C/2D or EPDCCH with DCI format 1A/1B/1D/1/2A/2/2B/2C/2D or MPDCCH with DCI format 6-1A or PDCCH/SPDCCH with DCI format 7-1A/1B/1C/1D/1E/1F/1G are given in Table 5.1.2.1-1. If the PDCCH with DCI format 1/1A/2/2A/2B/2C/2D or EPDCCH with DCI format 1/1A/2A/2/2B/2C/2D or MPDCCH with DCI format 6-1A </w:t>
      </w:r>
      <w:r w:rsidR="00137401" w:rsidRPr="00137401">
        <w:rPr>
          <w:rFonts w:ascii="Times New Roman" w:hAnsi="Times New Roman"/>
          <w:color w:val="FF0000"/>
          <w:lang w:eastAsia="en-GB"/>
        </w:rPr>
        <w:t xml:space="preserve">or </w:t>
      </w:r>
      <w:r w:rsidR="00137401" w:rsidRPr="00C6702B">
        <w:rPr>
          <w:rFonts w:ascii="Times New Roman" w:hAnsi="Times New Roman"/>
          <w:color w:val="FF0000"/>
          <w:lang w:eastAsia="en-GB"/>
        </w:rPr>
        <w:t xml:space="preserve">PDCCH/SPDCCH with DCI format 7-1A/1B/1C/1D/1E/1F/1G </w:t>
      </w:r>
      <w:r w:rsidRPr="00C6702B">
        <w:rPr>
          <w:rFonts w:ascii="Times New Roman" w:hAnsi="Times New Roman"/>
          <w:lang w:eastAsia="zh-TW"/>
        </w:rPr>
        <w:t>is validated as an SPS activation PDCCH/EPDCCH/MPDCCH</w:t>
      </w:r>
      <w:r w:rsidR="00137401" w:rsidRPr="00137401">
        <w:rPr>
          <w:rFonts w:ascii="Times New Roman" w:hAnsi="Times New Roman"/>
          <w:color w:val="FF0000"/>
          <w:lang w:eastAsia="zh-TW"/>
        </w:rPr>
        <w:t>/SPDCCH</w:t>
      </w:r>
      <w:r w:rsidRPr="00C6702B">
        <w:rPr>
          <w:rFonts w:ascii="Times New Roman" w:hAnsi="Times New Roman"/>
          <w:lang w:eastAsia="zh-TW"/>
        </w:rPr>
        <w:t xml:space="preserve">, or </w:t>
      </w:r>
      <w:r w:rsidRPr="00C6702B">
        <w:rPr>
          <w:rFonts w:ascii="Times New Roman" w:hAnsi="Times New Roman"/>
          <w:lang w:eastAsia="en-GB"/>
        </w:rPr>
        <w:t>the PDCCH</w:t>
      </w:r>
      <w:r w:rsidRPr="00C6702B">
        <w:rPr>
          <w:rFonts w:ascii="Times New Roman" w:hAnsi="Times New Roman"/>
          <w:lang w:eastAsia="zh-TW"/>
        </w:rPr>
        <w:t>/EPDCCH</w:t>
      </w:r>
      <w:r w:rsidRPr="00C6702B">
        <w:rPr>
          <w:rFonts w:ascii="Times New Roman" w:hAnsi="Times New Roman"/>
          <w:lang w:eastAsia="en-GB"/>
        </w:rPr>
        <w:t xml:space="preserve"> with DCI format 1A or MPDCCH with DCI format 6-1A</w:t>
      </w:r>
      <w:r w:rsidRPr="00C6702B">
        <w:rPr>
          <w:rFonts w:ascii="Times New Roman" w:hAnsi="Times New Roman"/>
          <w:lang w:eastAsia="zh-TW"/>
        </w:rPr>
        <w:t xml:space="preserve"> </w:t>
      </w:r>
      <w:r w:rsidR="0006750F" w:rsidRPr="00137401">
        <w:rPr>
          <w:rFonts w:ascii="Times New Roman" w:hAnsi="Times New Roman"/>
          <w:color w:val="FF0000"/>
          <w:lang w:eastAsia="en-GB"/>
        </w:rPr>
        <w:t xml:space="preserve">or </w:t>
      </w:r>
      <w:r w:rsidR="0006750F" w:rsidRPr="00C6702B">
        <w:rPr>
          <w:rFonts w:ascii="Times New Roman" w:hAnsi="Times New Roman"/>
          <w:color w:val="FF0000"/>
          <w:lang w:eastAsia="en-GB"/>
        </w:rPr>
        <w:t>PDCCH/SPDCCH with DCI format 7-1A/1B/1C/1D/1E/1F/1G</w:t>
      </w:r>
      <w:r w:rsidR="0006750F" w:rsidRPr="00C6702B">
        <w:rPr>
          <w:rFonts w:ascii="Times New Roman" w:hAnsi="Times New Roman"/>
          <w:lang w:eastAsia="zh-TW"/>
        </w:rPr>
        <w:t xml:space="preserve"> </w:t>
      </w:r>
      <w:r w:rsidRPr="00C6702B">
        <w:rPr>
          <w:rFonts w:ascii="Times New Roman" w:hAnsi="Times New Roman"/>
          <w:lang w:eastAsia="zh-TW"/>
        </w:rPr>
        <w:t>is validated as an SPS release PDCCH/EPDCCH/MPDCCH</w:t>
      </w:r>
      <w:r w:rsidR="00137401" w:rsidRPr="00137401">
        <w:rPr>
          <w:rFonts w:ascii="Times New Roman" w:hAnsi="Times New Roman"/>
          <w:color w:val="FF0000"/>
          <w:lang w:eastAsia="zh-TW"/>
        </w:rPr>
        <w:t>/SPDCCH</w:t>
      </w:r>
      <w:r w:rsidRPr="00C6702B">
        <w:rPr>
          <w:rFonts w:ascii="Times New Roman" w:hAnsi="Times New Roman"/>
          <w:lang w:eastAsia="zh-TW"/>
        </w:rPr>
        <w:t xml:space="preserve">, then </w:t>
      </w:r>
      <w:r w:rsidR="00ED185B">
        <w:rPr>
          <w:rFonts w:ascii="Times New Roman" w:hAnsi="Times New Roman"/>
          <w:position w:val="-10"/>
          <w:lang w:eastAsia="en-GB"/>
        </w:rPr>
        <w:pict w14:anchorId="1AF384D8">
          <v:shape id="_x0000_i1152" type="#_x0000_t75" style="width:33pt;height:15pt">
            <v:imagedata r:id="rId53" o:title=""/>
          </v:shape>
        </w:pict>
      </w:r>
      <w:r w:rsidRPr="00C6702B">
        <w:rPr>
          <w:rFonts w:ascii="Times New Roman" w:hAnsi="Times New Roman"/>
          <w:lang w:eastAsia="en-GB"/>
        </w:rPr>
        <w:t xml:space="preserve"> is 0dB.</w:t>
      </w:r>
    </w:p>
    <w:p w14:paraId="126F6220" w14:textId="77777777" w:rsidR="00C6702B" w:rsidRPr="00C6702B" w:rsidRDefault="00C6702B" w:rsidP="00C6702B">
      <w:pPr>
        <w:spacing w:after="180"/>
        <w:ind w:left="1135" w:hanging="284"/>
        <w:jc w:val="left"/>
        <w:rPr>
          <w:rFonts w:ascii="Times New Roman" w:hAnsi="Times New Roman"/>
          <w:lang w:eastAsia="en-GB"/>
        </w:rPr>
      </w:pPr>
      <w:r w:rsidRPr="00C6702B">
        <w:rPr>
          <w:rFonts w:ascii="Times New Roman" w:hAnsi="Times New Roman"/>
          <w:lang w:eastAsia="en-GB"/>
        </w:rPr>
        <w:t>-</w:t>
      </w:r>
      <w:r w:rsidRPr="00C6702B">
        <w:rPr>
          <w:rFonts w:ascii="Times New Roman" w:hAnsi="Times New Roman"/>
          <w:lang w:eastAsia="en-GB"/>
        </w:rPr>
        <w:tab/>
        <w:t xml:space="preserve">The </w:t>
      </w:r>
      <w:r w:rsidR="00ED185B">
        <w:rPr>
          <w:rFonts w:ascii="Times New Roman" w:hAnsi="Times New Roman"/>
          <w:position w:val="-12"/>
          <w:lang w:eastAsia="en-GB"/>
        </w:rPr>
        <w:pict w14:anchorId="0B3C0AF8">
          <v:shape id="_x0000_i1153" type="#_x0000_t75" style="width:34.5pt;height:18.75pt">
            <v:imagedata r:id="rId76" o:title=""/>
          </v:shape>
        </w:pict>
      </w:r>
      <w:r w:rsidRPr="00C6702B">
        <w:rPr>
          <w:rFonts w:ascii="Times New Roman" w:hAnsi="Times New Roman"/>
          <w:lang w:eastAsia="en-GB"/>
        </w:rPr>
        <w:t xml:space="preserve"> dB values signalled on PDCCH</w:t>
      </w:r>
      <w:r w:rsidRPr="00C6702B">
        <w:rPr>
          <w:rFonts w:ascii="Times New Roman" w:hAnsi="Times New Roman"/>
          <w:lang w:eastAsia="zh-TW"/>
        </w:rPr>
        <w:t>/MPDCCH</w:t>
      </w:r>
      <w:r w:rsidRPr="00C6702B">
        <w:rPr>
          <w:rFonts w:ascii="Times New Roman" w:hAnsi="Times New Roman"/>
          <w:lang w:eastAsia="en-GB"/>
        </w:rPr>
        <w:t xml:space="preserve"> with DCI format 3/3A are given in Table 5.1.2.1-1 or in Table 5.1.2.1-2 as semi-statically configured by higher layers.</w:t>
      </w:r>
    </w:p>
    <w:p w14:paraId="0458F75C" w14:textId="77777777" w:rsidR="00C6702B" w:rsidRPr="00421E51" w:rsidRDefault="00C6702B" w:rsidP="00C6702B">
      <w:pPr>
        <w:overflowPunct/>
        <w:autoSpaceDE/>
        <w:autoSpaceDN/>
        <w:adjustRightInd/>
        <w:spacing w:before="120"/>
        <w:ind w:firstLineChars="100" w:firstLine="220"/>
        <w:textAlignment w:val="auto"/>
        <w:rPr>
          <w:rFonts w:ascii="Times New Roman" w:eastAsia="Malgun Gothic" w:hAnsi="Times New Roman"/>
          <w:b/>
          <w:color w:val="FF0000"/>
          <w:sz w:val="22"/>
          <w:lang w:eastAsia="ko-KR"/>
        </w:rPr>
      </w:pPr>
      <w:r w:rsidRPr="00421E51">
        <w:rPr>
          <w:rFonts w:ascii="Times New Roman" w:eastAsia="Malgun Gothic" w:hAnsi="Times New Roman" w:hint="eastAsia"/>
          <w:b/>
          <w:color w:val="FF0000"/>
          <w:sz w:val="22"/>
          <w:lang w:eastAsia="ko-KR"/>
        </w:rPr>
        <w:t xml:space="preserve">&lt;Unchanged </w:t>
      </w:r>
      <w:r w:rsidRPr="00421E51">
        <w:rPr>
          <w:rFonts w:ascii="Times New Roman" w:eastAsia="Malgun Gothic" w:hAnsi="Times New Roman"/>
          <w:b/>
          <w:color w:val="FF0000"/>
          <w:sz w:val="22"/>
          <w:lang w:eastAsia="ko-KR"/>
        </w:rPr>
        <w:t>part</w:t>
      </w:r>
      <w:r w:rsidRPr="00421E51">
        <w:rPr>
          <w:rFonts w:ascii="Times New Roman" w:eastAsia="Malgun Gothic" w:hAnsi="Times New Roman" w:hint="eastAsia"/>
          <w:b/>
          <w:color w:val="FF0000"/>
          <w:sz w:val="22"/>
          <w:lang w:eastAsia="ko-KR"/>
        </w:rPr>
        <w:t xml:space="preserve"> omitted&gt;</w:t>
      </w:r>
    </w:p>
    <w:p w14:paraId="2B4B9BDE" w14:textId="77777777" w:rsidR="00C6702B" w:rsidRDefault="00C6702B" w:rsidP="00CD0721">
      <w:pPr>
        <w:pStyle w:val="BodyText"/>
        <w:rPr>
          <w:lang w:eastAsia="en-GB"/>
        </w:rPr>
      </w:pPr>
    </w:p>
    <w:sectPr w:rsidR="00C6702B" w:rsidSect="00AC7968">
      <w:headerReference w:type="even" r:id="rId77"/>
      <w:footerReference w:type="default" r:id="rId78"/>
      <w:footnotePr>
        <w:numRestart w:val="eachSect"/>
      </w:footnotePr>
      <w:pgSz w:w="11907" w:h="16840" w:code="9"/>
      <w:pgMar w:top="1418" w:right="1134" w:bottom="1134" w:left="851"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508E2B" w14:textId="77777777" w:rsidR="00ED185B" w:rsidRDefault="00ED185B">
      <w:r>
        <w:separator/>
      </w:r>
    </w:p>
  </w:endnote>
  <w:endnote w:type="continuationSeparator" w:id="0">
    <w:p w14:paraId="4D4FC970" w14:textId="77777777" w:rsidR="00ED185B" w:rsidRDefault="00ED185B">
      <w:r>
        <w:continuationSeparator/>
      </w:r>
    </w:p>
  </w:endnote>
  <w:endnote w:type="continuationNotice" w:id="1">
    <w:p w14:paraId="6C42BFFD" w14:textId="77777777" w:rsidR="00ED185B" w:rsidRDefault="00ED18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D0B9E" w14:textId="5DB4F341" w:rsidR="00F86F75" w:rsidRDefault="00F86F7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E25E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E25E2">
      <w:rPr>
        <w:rStyle w:val="PageNumber"/>
      </w:rPr>
      <w:t>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7A5597" w14:textId="77777777" w:rsidR="00ED185B" w:rsidRDefault="00ED185B">
      <w:r>
        <w:separator/>
      </w:r>
    </w:p>
  </w:footnote>
  <w:footnote w:type="continuationSeparator" w:id="0">
    <w:p w14:paraId="16743838" w14:textId="77777777" w:rsidR="00ED185B" w:rsidRDefault="00ED185B">
      <w:r>
        <w:continuationSeparator/>
      </w:r>
    </w:p>
  </w:footnote>
  <w:footnote w:type="continuationNotice" w:id="1">
    <w:p w14:paraId="4AEB908C" w14:textId="77777777" w:rsidR="00ED185B" w:rsidRDefault="00ED18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5F808B" w14:textId="77777777" w:rsidR="00F86F75" w:rsidRDefault="00F86F7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57428A"/>
    <w:multiLevelType w:val="hybridMultilevel"/>
    <w:tmpl w:val="F5AA2F44"/>
    <w:lvl w:ilvl="0" w:tplc="9354762A">
      <w:start w:val="1"/>
      <w:numFmt w:val="bullet"/>
      <w:lvlText w:val="­"/>
      <w:lvlJc w:val="left"/>
      <w:pPr>
        <w:ind w:left="1854" w:hanging="360"/>
      </w:pPr>
      <w:rPr>
        <w:rFonts w:ascii="Calibri" w:hAnsi="Calibri" w:hint="default"/>
      </w:rPr>
    </w:lvl>
    <w:lvl w:ilvl="1" w:tplc="83802386">
      <w:start w:val="1"/>
      <w:numFmt w:val="bullet"/>
      <w:lvlText w:val="-"/>
      <w:lvlJc w:val="left"/>
      <w:pPr>
        <w:ind w:left="2574" w:hanging="360"/>
      </w:pPr>
      <w:rPr>
        <w:rFonts w:ascii="Verdana" w:hAnsi="Verdana"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4" w15:restartNumberingAfterBreak="0">
    <w:nsid w:val="5101505E"/>
    <w:multiLevelType w:val="hybridMultilevel"/>
    <w:tmpl w:val="5700F468"/>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E60811"/>
    <w:multiLevelType w:val="hybridMultilevel"/>
    <w:tmpl w:val="869A6CA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1035387"/>
    <w:multiLevelType w:val="hybridMultilevel"/>
    <w:tmpl w:val="65CA58A2"/>
    <w:lvl w:ilvl="0" w:tplc="83802386">
      <w:start w:val="1"/>
      <w:numFmt w:val="bullet"/>
      <w:lvlText w:val="-"/>
      <w:lvlJc w:val="left"/>
      <w:pPr>
        <w:ind w:left="2138" w:hanging="360"/>
      </w:pPr>
      <w:rPr>
        <w:rFonts w:ascii="Verdana" w:hAnsi="Verdana"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8"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 w15:restartNumberingAfterBreak="0">
    <w:nsid w:val="74221886"/>
    <w:multiLevelType w:val="hybridMultilevel"/>
    <w:tmpl w:val="76F657B8"/>
    <w:lvl w:ilvl="0" w:tplc="9354762A">
      <w:start w:val="1"/>
      <w:numFmt w:val="bullet"/>
      <w:lvlText w:val="­"/>
      <w:lvlJc w:val="left"/>
      <w:pPr>
        <w:ind w:left="1856" w:hanging="360"/>
      </w:pPr>
      <w:rPr>
        <w:rFonts w:ascii="Calibri" w:hAnsi="Calibri" w:hint="default"/>
      </w:rPr>
    </w:lvl>
    <w:lvl w:ilvl="1" w:tplc="04090003">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0"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ECB04BF"/>
    <w:multiLevelType w:val="hybridMultilevel"/>
    <w:tmpl w:val="682497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2"/>
  </w:num>
  <w:num w:numId="3">
    <w:abstractNumId w:val="5"/>
  </w:num>
  <w:num w:numId="4">
    <w:abstractNumId w:val="6"/>
  </w:num>
  <w:num w:numId="5">
    <w:abstractNumId w:val="2"/>
  </w:num>
  <w:num w:numId="6">
    <w:abstractNumId w:val="8"/>
  </w:num>
  <w:num w:numId="7">
    <w:abstractNumId w:val="16"/>
  </w:num>
  <w:num w:numId="8">
    <w:abstractNumId w:val="4"/>
  </w:num>
  <w:num w:numId="9">
    <w:abstractNumId w:val="14"/>
  </w:num>
  <w:num w:numId="10">
    <w:abstractNumId w:val="3"/>
  </w:num>
  <w:num w:numId="11">
    <w:abstractNumId w:val="23"/>
  </w:num>
  <w:num w:numId="12">
    <w:abstractNumId w:val="10"/>
  </w:num>
  <w:num w:numId="13">
    <w:abstractNumId w:val="11"/>
  </w:num>
  <w:num w:numId="14">
    <w:abstractNumId w:val="9"/>
  </w:num>
  <w:num w:numId="15">
    <w:abstractNumId w:val="21"/>
  </w:num>
  <w:num w:numId="16">
    <w:abstractNumId w:val="7"/>
  </w:num>
  <w:num w:numId="17">
    <w:abstractNumId w:val="13"/>
  </w:num>
  <w:num w:numId="18">
    <w:abstractNumId w:val="17"/>
  </w:num>
  <w:num w:numId="19">
    <w:abstractNumId w:val="15"/>
  </w:num>
  <w:num w:numId="20">
    <w:abstractNumId w:val="18"/>
  </w:num>
  <w:num w:numId="21">
    <w:abstractNumId w:val="1"/>
  </w:num>
  <w:num w:numId="22">
    <w:abstractNumId w:val="19"/>
  </w:num>
  <w:num w:numId="23">
    <w:abstractNumId w:val="22"/>
  </w:num>
  <w:num w:numId="24">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AU"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6446"/>
    <w:rsid w:val="00006896"/>
    <w:rsid w:val="0000763B"/>
    <w:rsid w:val="00007CDC"/>
    <w:rsid w:val="00007E99"/>
    <w:rsid w:val="00010900"/>
    <w:rsid w:val="00010FB6"/>
    <w:rsid w:val="00011B28"/>
    <w:rsid w:val="000124F4"/>
    <w:rsid w:val="00014653"/>
    <w:rsid w:val="000151A0"/>
    <w:rsid w:val="00015203"/>
    <w:rsid w:val="00015D15"/>
    <w:rsid w:val="00020D1F"/>
    <w:rsid w:val="00024681"/>
    <w:rsid w:val="0002564D"/>
    <w:rsid w:val="00025ECA"/>
    <w:rsid w:val="000269B5"/>
    <w:rsid w:val="0003046C"/>
    <w:rsid w:val="00031BDA"/>
    <w:rsid w:val="000325B8"/>
    <w:rsid w:val="00034C15"/>
    <w:rsid w:val="00034C88"/>
    <w:rsid w:val="00036BA1"/>
    <w:rsid w:val="000422E2"/>
    <w:rsid w:val="000429DE"/>
    <w:rsid w:val="00042F22"/>
    <w:rsid w:val="000444EF"/>
    <w:rsid w:val="00044D5A"/>
    <w:rsid w:val="00052954"/>
    <w:rsid w:val="00052A07"/>
    <w:rsid w:val="000534E3"/>
    <w:rsid w:val="0005606A"/>
    <w:rsid w:val="00057117"/>
    <w:rsid w:val="000616E7"/>
    <w:rsid w:val="0006331A"/>
    <w:rsid w:val="00063D90"/>
    <w:rsid w:val="0006487E"/>
    <w:rsid w:val="00065E1A"/>
    <w:rsid w:val="0006750F"/>
    <w:rsid w:val="00072B63"/>
    <w:rsid w:val="000758F9"/>
    <w:rsid w:val="000775AD"/>
    <w:rsid w:val="00077E5F"/>
    <w:rsid w:val="00077FBD"/>
    <w:rsid w:val="00080131"/>
    <w:rsid w:val="0008036A"/>
    <w:rsid w:val="000815AA"/>
    <w:rsid w:val="00081AE6"/>
    <w:rsid w:val="00082FFB"/>
    <w:rsid w:val="00084812"/>
    <w:rsid w:val="000855EB"/>
    <w:rsid w:val="00085B52"/>
    <w:rsid w:val="000866F2"/>
    <w:rsid w:val="0009009F"/>
    <w:rsid w:val="000901E9"/>
    <w:rsid w:val="00090274"/>
    <w:rsid w:val="00091557"/>
    <w:rsid w:val="000924C1"/>
    <w:rsid w:val="000924F0"/>
    <w:rsid w:val="00093474"/>
    <w:rsid w:val="0009510F"/>
    <w:rsid w:val="000959E6"/>
    <w:rsid w:val="000A07D9"/>
    <w:rsid w:val="000A1506"/>
    <w:rsid w:val="000A1B7B"/>
    <w:rsid w:val="000A56F2"/>
    <w:rsid w:val="000A7DA8"/>
    <w:rsid w:val="000B0066"/>
    <w:rsid w:val="000B2719"/>
    <w:rsid w:val="000B285F"/>
    <w:rsid w:val="000B2F54"/>
    <w:rsid w:val="000B3A8F"/>
    <w:rsid w:val="000B4AB9"/>
    <w:rsid w:val="000B507A"/>
    <w:rsid w:val="000B51CF"/>
    <w:rsid w:val="000B58C3"/>
    <w:rsid w:val="000B61E9"/>
    <w:rsid w:val="000B7FF1"/>
    <w:rsid w:val="000C01FB"/>
    <w:rsid w:val="000C165A"/>
    <w:rsid w:val="000C2E19"/>
    <w:rsid w:val="000C348D"/>
    <w:rsid w:val="000C4CE3"/>
    <w:rsid w:val="000C5D2A"/>
    <w:rsid w:val="000D00D1"/>
    <w:rsid w:val="000D0D07"/>
    <w:rsid w:val="000D3901"/>
    <w:rsid w:val="000D4797"/>
    <w:rsid w:val="000D61EF"/>
    <w:rsid w:val="000D72BA"/>
    <w:rsid w:val="000E0527"/>
    <w:rsid w:val="000E0F68"/>
    <w:rsid w:val="000E1E92"/>
    <w:rsid w:val="000E5603"/>
    <w:rsid w:val="000F06D6"/>
    <w:rsid w:val="000F0A2F"/>
    <w:rsid w:val="000F0EB1"/>
    <w:rsid w:val="000F1106"/>
    <w:rsid w:val="000F25C5"/>
    <w:rsid w:val="000F2E04"/>
    <w:rsid w:val="000F3BE9"/>
    <w:rsid w:val="000F3F6C"/>
    <w:rsid w:val="000F5EC8"/>
    <w:rsid w:val="000F6480"/>
    <w:rsid w:val="000F6DF3"/>
    <w:rsid w:val="001005FF"/>
    <w:rsid w:val="001006CA"/>
    <w:rsid w:val="00101653"/>
    <w:rsid w:val="00103682"/>
    <w:rsid w:val="001036AC"/>
    <w:rsid w:val="001062FB"/>
    <w:rsid w:val="001063E6"/>
    <w:rsid w:val="001069F9"/>
    <w:rsid w:val="0011334C"/>
    <w:rsid w:val="00113CF4"/>
    <w:rsid w:val="001153EA"/>
    <w:rsid w:val="0011545F"/>
    <w:rsid w:val="00115643"/>
    <w:rsid w:val="00116058"/>
    <w:rsid w:val="00116765"/>
    <w:rsid w:val="001219F5"/>
    <w:rsid w:val="00121A20"/>
    <w:rsid w:val="001232D9"/>
    <w:rsid w:val="0012377F"/>
    <w:rsid w:val="00124314"/>
    <w:rsid w:val="00124DD3"/>
    <w:rsid w:val="00125582"/>
    <w:rsid w:val="00126B4A"/>
    <w:rsid w:val="00127FF0"/>
    <w:rsid w:val="0013045E"/>
    <w:rsid w:val="001312BC"/>
    <w:rsid w:val="00131BCC"/>
    <w:rsid w:val="00132FD0"/>
    <w:rsid w:val="0013324C"/>
    <w:rsid w:val="00133846"/>
    <w:rsid w:val="001344C0"/>
    <w:rsid w:val="001346FA"/>
    <w:rsid w:val="00135252"/>
    <w:rsid w:val="00137401"/>
    <w:rsid w:val="0013759D"/>
    <w:rsid w:val="0013795D"/>
    <w:rsid w:val="00137AB5"/>
    <w:rsid w:val="00137F0B"/>
    <w:rsid w:val="00140736"/>
    <w:rsid w:val="00140F65"/>
    <w:rsid w:val="001432D3"/>
    <w:rsid w:val="0015128C"/>
    <w:rsid w:val="00151E23"/>
    <w:rsid w:val="001521A7"/>
    <w:rsid w:val="001526E0"/>
    <w:rsid w:val="001551B5"/>
    <w:rsid w:val="0015528A"/>
    <w:rsid w:val="00155BA7"/>
    <w:rsid w:val="0015775A"/>
    <w:rsid w:val="00162556"/>
    <w:rsid w:val="00162C9C"/>
    <w:rsid w:val="001642E7"/>
    <w:rsid w:val="001659C1"/>
    <w:rsid w:val="00173A8E"/>
    <w:rsid w:val="00174629"/>
    <w:rsid w:val="00176A83"/>
    <w:rsid w:val="00177795"/>
    <w:rsid w:val="00181259"/>
    <w:rsid w:val="0018143F"/>
    <w:rsid w:val="00184B41"/>
    <w:rsid w:val="00185CBB"/>
    <w:rsid w:val="0019047A"/>
    <w:rsid w:val="00190AC1"/>
    <w:rsid w:val="0019341A"/>
    <w:rsid w:val="001934C1"/>
    <w:rsid w:val="00196A18"/>
    <w:rsid w:val="00197D67"/>
    <w:rsid w:val="00197D74"/>
    <w:rsid w:val="00197DF9"/>
    <w:rsid w:val="001A1987"/>
    <w:rsid w:val="001A2564"/>
    <w:rsid w:val="001A5E89"/>
    <w:rsid w:val="001A6173"/>
    <w:rsid w:val="001A6CBA"/>
    <w:rsid w:val="001A6D8D"/>
    <w:rsid w:val="001A6DC1"/>
    <w:rsid w:val="001B0D97"/>
    <w:rsid w:val="001B20C1"/>
    <w:rsid w:val="001B2B38"/>
    <w:rsid w:val="001B2F2C"/>
    <w:rsid w:val="001B3D02"/>
    <w:rsid w:val="001B591D"/>
    <w:rsid w:val="001B5A5D"/>
    <w:rsid w:val="001C1CE5"/>
    <w:rsid w:val="001C3D2A"/>
    <w:rsid w:val="001C4542"/>
    <w:rsid w:val="001C737F"/>
    <w:rsid w:val="001C7729"/>
    <w:rsid w:val="001D48DF"/>
    <w:rsid w:val="001D4C47"/>
    <w:rsid w:val="001D51BA"/>
    <w:rsid w:val="001D6342"/>
    <w:rsid w:val="001D6D53"/>
    <w:rsid w:val="001E1CF8"/>
    <w:rsid w:val="001E4529"/>
    <w:rsid w:val="001E58E2"/>
    <w:rsid w:val="001E5A9A"/>
    <w:rsid w:val="001E5D2B"/>
    <w:rsid w:val="001E720B"/>
    <w:rsid w:val="001E7AED"/>
    <w:rsid w:val="001F0215"/>
    <w:rsid w:val="001F1468"/>
    <w:rsid w:val="001F1CE8"/>
    <w:rsid w:val="001F2916"/>
    <w:rsid w:val="001F3916"/>
    <w:rsid w:val="001F54C5"/>
    <w:rsid w:val="001F662C"/>
    <w:rsid w:val="001F7074"/>
    <w:rsid w:val="00200490"/>
    <w:rsid w:val="00200B8E"/>
    <w:rsid w:val="00201F3A"/>
    <w:rsid w:val="00203F96"/>
    <w:rsid w:val="00204C50"/>
    <w:rsid w:val="0020619F"/>
    <w:rsid w:val="002069B2"/>
    <w:rsid w:val="00207FA3"/>
    <w:rsid w:val="00211168"/>
    <w:rsid w:val="00212CA6"/>
    <w:rsid w:val="002136BA"/>
    <w:rsid w:val="0021410C"/>
    <w:rsid w:val="00214397"/>
    <w:rsid w:val="00214DA8"/>
    <w:rsid w:val="00215423"/>
    <w:rsid w:val="002158FA"/>
    <w:rsid w:val="00220600"/>
    <w:rsid w:val="002224DB"/>
    <w:rsid w:val="00223FCB"/>
    <w:rsid w:val="002244D8"/>
    <w:rsid w:val="002252C3"/>
    <w:rsid w:val="00225C54"/>
    <w:rsid w:val="00230765"/>
    <w:rsid w:val="002319E4"/>
    <w:rsid w:val="00235632"/>
    <w:rsid w:val="00235693"/>
    <w:rsid w:val="00235872"/>
    <w:rsid w:val="002366A0"/>
    <w:rsid w:val="00240C3F"/>
    <w:rsid w:val="002413BD"/>
    <w:rsid w:val="00241559"/>
    <w:rsid w:val="00243240"/>
    <w:rsid w:val="002435B3"/>
    <w:rsid w:val="0024454A"/>
    <w:rsid w:val="002458EB"/>
    <w:rsid w:val="002500C8"/>
    <w:rsid w:val="00257543"/>
    <w:rsid w:val="00260D54"/>
    <w:rsid w:val="002617E7"/>
    <w:rsid w:val="00264228"/>
    <w:rsid w:val="00264334"/>
    <w:rsid w:val="0026473E"/>
    <w:rsid w:val="00264841"/>
    <w:rsid w:val="00264B88"/>
    <w:rsid w:val="00264D6C"/>
    <w:rsid w:val="00265F63"/>
    <w:rsid w:val="00266214"/>
    <w:rsid w:val="00266B62"/>
    <w:rsid w:val="00267C83"/>
    <w:rsid w:val="00270FCB"/>
    <w:rsid w:val="002710B0"/>
    <w:rsid w:val="0027144F"/>
    <w:rsid w:val="00271F3A"/>
    <w:rsid w:val="00273278"/>
    <w:rsid w:val="002737F4"/>
    <w:rsid w:val="00274433"/>
    <w:rsid w:val="002763F1"/>
    <w:rsid w:val="002768FB"/>
    <w:rsid w:val="00276E15"/>
    <w:rsid w:val="00277471"/>
    <w:rsid w:val="002805F5"/>
    <w:rsid w:val="00280751"/>
    <w:rsid w:val="0028280A"/>
    <w:rsid w:val="00283395"/>
    <w:rsid w:val="00284732"/>
    <w:rsid w:val="00286ACD"/>
    <w:rsid w:val="00286D2A"/>
    <w:rsid w:val="0028782F"/>
    <w:rsid w:val="00287838"/>
    <w:rsid w:val="002907B5"/>
    <w:rsid w:val="00291A2A"/>
    <w:rsid w:val="00291C0F"/>
    <w:rsid w:val="00292EB7"/>
    <w:rsid w:val="002942EA"/>
    <w:rsid w:val="00296227"/>
    <w:rsid w:val="00296F44"/>
    <w:rsid w:val="0029777D"/>
    <w:rsid w:val="002A055E"/>
    <w:rsid w:val="002A1A21"/>
    <w:rsid w:val="002A1AF4"/>
    <w:rsid w:val="002A1D4E"/>
    <w:rsid w:val="002A2869"/>
    <w:rsid w:val="002A484D"/>
    <w:rsid w:val="002A75A8"/>
    <w:rsid w:val="002B1A86"/>
    <w:rsid w:val="002B24D6"/>
    <w:rsid w:val="002B5203"/>
    <w:rsid w:val="002C0329"/>
    <w:rsid w:val="002C3981"/>
    <w:rsid w:val="002C41E6"/>
    <w:rsid w:val="002C653A"/>
    <w:rsid w:val="002D071A"/>
    <w:rsid w:val="002D0953"/>
    <w:rsid w:val="002D15C5"/>
    <w:rsid w:val="002D2E7C"/>
    <w:rsid w:val="002D34B2"/>
    <w:rsid w:val="002D4018"/>
    <w:rsid w:val="002D506C"/>
    <w:rsid w:val="002D7637"/>
    <w:rsid w:val="002D7BE5"/>
    <w:rsid w:val="002E00B6"/>
    <w:rsid w:val="002E17F2"/>
    <w:rsid w:val="002E1DD0"/>
    <w:rsid w:val="002E2E30"/>
    <w:rsid w:val="002E66BE"/>
    <w:rsid w:val="002E7CAE"/>
    <w:rsid w:val="002F2771"/>
    <w:rsid w:val="002F37A9"/>
    <w:rsid w:val="002F4029"/>
    <w:rsid w:val="002F4ECA"/>
    <w:rsid w:val="002F6962"/>
    <w:rsid w:val="002F71DD"/>
    <w:rsid w:val="00301CE6"/>
    <w:rsid w:val="00302509"/>
    <w:rsid w:val="0030256B"/>
    <w:rsid w:val="00302713"/>
    <w:rsid w:val="0030275C"/>
    <w:rsid w:val="0030501F"/>
    <w:rsid w:val="00306105"/>
    <w:rsid w:val="00307AA0"/>
    <w:rsid w:val="00307BA1"/>
    <w:rsid w:val="00311702"/>
    <w:rsid w:val="00311E82"/>
    <w:rsid w:val="00312DCE"/>
    <w:rsid w:val="00313D3C"/>
    <w:rsid w:val="00313FD6"/>
    <w:rsid w:val="003143BD"/>
    <w:rsid w:val="00314E45"/>
    <w:rsid w:val="003203ED"/>
    <w:rsid w:val="00322169"/>
    <w:rsid w:val="00322C9F"/>
    <w:rsid w:val="00324D23"/>
    <w:rsid w:val="00325F64"/>
    <w:rsid w:val="00330AD9"/>
    <w:rsid w:val="003312C3"/>
    <w:rsid w:val="00331751"/>
    <w:rsid w:val="003320CE"/>
    <w:rsid w:val="00332B0E"/>
    <w:rsid w:val="00334579"/>
    <w:rsid w:val="00335858"/>
    <w:rsid w:val="00336BDA"/>
    <w:rsid w:val="0033784B"/>
    <w:rsid w:val="003409F3"/>
    <w:rsid w:val="00340C84"/>
    <w:rsid w:val="003425D7"/>
    <w:rsid w:val="0034266F"/>
    <w:rsid w:val="00342BD7"/>
    <w:rsid w:val="00343A07"/>
    <w:rsid w:val="00345B0B"/>
    <w:rsid w:val="003464A9"/>
    <w:rsid w:val="00346DB5"/>
    <w:rsid w:val="003477B1"/>
    <w:rsid w:val="003543E7"/>
    <w:rsid w:val="00354DFF"/>
    <w:rsid w:val="00357380"/>
    <w:rsid w:val="00357A28"/>
    <w:rsid w:val="003602D9"/>
    <w:rsid w:val="003604CE"/>
    <w:rsid w:val="00363749"/>
    <w:rsid w:val="00364A92"/>
    <w:rsid w:val="00366790"/>
    <w:rsid w:val="00370E47"/>
    <w:rsid w:val="00373653"/>
    <w:rsid w:val="003742AC"/>
    <w:rsid w:val="00374E71"/>
    <w:rsid w:val="00377CE1"/>
    <w:rsid w:val="00380538"/>
    <w:rsid w:val="003846E1"/>
    <w:rsid w:val="00385BF0"/>
    <w:rsid w:val="00385E82"/>
    <w:rsid w:val="00386E8B"/>
    <w:rsid w:val="0039206A"/>
    <w:rsid w:val="00393172"/>
    <w:rsid w:val="003939FF"/>
    <w:rsid w:val="00397B2F"/>
    <w:rsid w:val="003A2223"/>
    <w:rsid w:val="003A2A0F"/>
    <w:rsid w:val="003A45A1"/>
    <w:rsid w:val="003A5618"/>
    <w:rsid w:val="003A5B0A"/>
    <w:rsid w:val="003A5BF1"/>
    <w:rsid w:val="003A6BAC"/>
    <w:rsid w:val="003A7EF3"/>
    <w:rsid w:val="003A7F88"/>
    <w:rsid w:val="003B159C"/>
    <w:rsid w:val="003B164C"/>
    <w:rsid w:val="003B2E9B"/>
    <w:rsid w:val="003B369F"/>
    <w:rsid w:val="003B36A3"/>
    <w:rsid w:val="003B468C"/>
    <w:rsid w:val="003B6628"/>
    <w:rsid w:val="003B7FE5"/>
    <w:rsid w:val="003C11C8"/>
    <w:rsid w:val="003C165E"/>
    <w:rsid w:val="003C1B63"/>
    <w:rsid w:val="003C2702"/>
    <w:rsid w:val="003C46B1"/>
    <w:rsid w:val="003C7806"/>
    <w:rsid w:val="003D109F"/>
    <w:rsid w:val="003D2478"/>
    <w:rsid w:val="003D3C45"/>
    <w:rsid w:val="003D56FC"/>
    <w:rsid w:val="003D597B"/>
    <w:rsid w:val="003D5A32"/>
    <w:rsid w:val="003D5B1F"/>
    <w:rsid w:val="003D5C4F"/>
    <w:rsid w:val="003D6B4E"/>
    <w:rsid w:val="003E0E74"/>
    <w:rsid w:val="003E15FA"/>
    <w:rsid w:val="003E328E"/>
    <w:rsid w:val="003E517C"/>
    <w:rsid w:val="003E55E4"/>
    <w:rsid w:val="003E6030"/>
    <w:rsid w:val="003E6E1B"/>
    <w:rsid w:val="003E74E3"/>
    <w:rsid w:val="003E7C68"/>
    <w:rsid w:val="003F05C7"/>
    <w:rsid w:val="003F149F"/>
    <w:rsid w:val="003F2429"/>
    <w:rsid w:val="003F2CD4"/>
    <w:rsid w:val="003F497B"/>
    <w:rsid w:val="003F5108"/>
    <w:rsid w:val="003F6BBE"/>
    <w:rsid w:val="004000E8"/>
    <w:rsid w:val="0040089E"/>
    <w:rsid w:val="00402E2B"/>
    <w:rsid w:val="00402E87"/>
    <w:rsid w:val="00404731"/>
    <w:rsid w:val="0040512B"/>
    <w:rsid w:val="00405CA5"/>
    <w:rsid w:val="00407CD3"/>
    <w:rsid w:val="00410134"/>
    <w:rsid w:val="00410B72"/>
    <w:rsid w:val="00410F18"/>
    <w:rsid w:val="0041112F"/>
    <w:rsid w:val="004123A8"/>
    <w:rsid w:val="0041263E"/>
    <w:rsid w:val="00413AAC"/>
    <w:rsid w:val="004162F1"/>
    <w:rsid w:val="00420C8F"/>
    <w:rsid w:val="00421105"/>
    <w:rsid w:val="00421AFD"/>
    <w:rsid w:val="00422051"/>
    <w:rsid w:val="00423187"/>
    <w:rsid w:val="004235EC"/>
    <w:rsid w:val="004242F4"/>
    <w:rsid w:val="00424C5C"/>
    <w:rsid w:val="00427248"/>
    <w:rsid w:val="004272C8"/>
    <w:rsid w:val="004341F1"/>
    <w:rsid w:val="00435F55"/>
    <w:rsid w:val="00436892"/>
    <w:rsid w:val="00437447"/>
    <w:rsid w:val="00441982"/>
    <w:rsid w:val="00441A92"/>
    <w:rsid w:val="00441CD2"/>
    <w:rsid w:val="00444F56"/>
    <w:rsid w:val="004459BD"/>
    <w:rsid w:val="00445E85"/>
    <w:rsid w:val="00446087"/>
    <w:rsid w:val="00446142"/>
    <w:rsid w:val="00446488"/>
    <w:rsid w:val="004464B8"/>
    <w:rsid w:val="004476EC"/>
    <w:rsid w:val="00450C82"/>
    <w:rsid w:val="004517AA"/>
    <w:rsid w:val="00452CAC"/>
    <w:rsid w:val="00456381"/>
    <w:rsid w:val="00457565"/>
    <w:rsid w:val="00457B71"/>
    <w:rsid w:val="00462310"/>
    <w:rsid w:val="00465773"/>
    <w:rsid w:val="004669E2"/>
    <w:rsid w:val="00470C31"/>
    <w:rsid w:val="004734D0"/>
    <w:rsid w:val="0047556B"/>
    <w:rsid w:val="00477768"/>
    <w:rsid w:val="00481C96"/>
    <w:rsid w:val="00485B42"/>
    <w:rsid w:val="0048768B"/>
    <w:rsid w:val="004920C8"/>
    <w:rsid w:val="00492BC5"/>
    <w:rsid w:val="0049331D"/>
    <w:rsid w:val="004947E6"/>
    <w:rsid w:val="004964F1"/>
    <w:rsid w:val="0049700B"/>
    <w:rsid w:val="004976B9"/>
    <w:rsid w:val="004A1120"/>
    <w:rsid w:val="004A16BC"/>
    <w:rsid w:val="004A2B94"/>
    <w:rsid w:val="004A3041"/>
    <w:rsid w:val="004A606E"/>
    <w:rsid w:val="004A666F"/>
    <w:rsid w:val="004A712C"/>
    <w:rsid w:val="004B07A6"/>
    <w:rsid w:val="004B0A5B"/>
    <w:rsid w:val="004B31E9"/>
    <w:rsid w:val="004B4DEA"/>
    <w:rsid w:val="004B7C0C"/>
    <w:rsid w:val="004C0ADE"/>
    <w:rsid w:val="004C2D96"/>
    <w:rsid w:val="004C3829"/>
    <w:rsid w:val="004C3898"/>
    <w:rsid w:val="004C3BC8"/>
    <w:rsid w:val="004C3CC6"/>
    <w:rsid w:val="004C5D22"/>
    <w:rsid w:val="004C5DC3"/>
    <w:rsid w:val="004C5E4C"/>
    <w:rsid w:val="004D1E3A"/>
    <w:rsid w:val="004D36B1"/>
    <w:rsid w:val="004D7EBD"/>
    <w:rsid w:val="004E2680"/>
    <w:rsid w:val="004E28F9"/>
    <w:rsid w:val="004E335C"/>
    <w:rsid w:val="004E462E"/>
    <w:rsid w:val="004E4689"/>
    <w:rsid w:val="004E56DC"/>
    <w:rsid w:val="004E76F4"/>
    <w:rsid w:val="004E7D55"/>
    <w:rsid w:val="004F088C"/>
    <w:rsid w:val="004F0B4E"/>
    <w:rsid w:val="004F0B6C"/>
    <w:rsid w:val="004F2078"/>
    <w:rsid w:val="004F2FAE"/>
    <w:rsid w:val="004F3796"/>
    <w:rsid w:val="004F40A5"/>
    <w:rsid w:val="004F4DA3"/>
    <w:rsid w:val="004F69B8"/>
    <w:rsid w:val="00501D78"/>
    <w:rsid w:val="005022E5"/>
    <w:rsid w:val="00503384"/>
    <w:rsid w:val="00506557"/>
    <w:rsid w:val="0050677A"/>
    <w:rsid w:val="005106E1"/>
    <w:rsid w:val="005108D8"/>
    <w:rsid w:val="005116F9"/>
    <w:rsid w:val="0051203D"/>
    <w:rsid w:val="00512514"/>
    <w:rsid w:val="00512ED0"/>
    <w:rsid w:val="00514254"/>
    <w:rsid w:val="005153A7"/>
    <w:rsid w:val="00515812"/>
    <w:rsid w:val="0052127F"/>
    <w:rsid w:val="005219CF"/>
    <w:rsid w:val="00523004"/>
    <w:rsid w:val="005234BB"/>
    <w:rsid w:val="00525829"/>
    <w:rsid w:val="00530F98"/>
    <w:rsid w:val="00534B59"/>
    <w:rsid w:val="00535BDD"/>
    <w:rsid w:val="00536759"/>
    <w:rsid w:val="00537C62"/>
    <w:rsid w:val="00541E05"/>
    <w:rsid w:val="00546970"/>
    <w:rsid w:val="00547F4D"/>
    <w:rsid w:val="00550419"/>
    <w:rsid w:val="00551612"/>
    <w:rsid w:val="00551879"/>
    <w:rsid w:val="005542E5"/>
    <w:rsid w:val="00554911"/>
    <w:rsid w:val="00554E19"/>
    <w:rsid w:val="00557AC6"/>
    <w:rsid w:val="0056121F"/>
    <w:rsid w:val="0056292B"/>
    <w:rsid w:val="005662F0"/>
    <w:rsid w:val="005671E4"/>
    <w:rsid w:val="00572505"/>
    <w:rsid w:val="00581ECE"/>
    <w:rsid w:val="00582809"/>
    <w:rsid w:val="0058382B"/>
    <w:rsid w:val="00583ED0"/>
    <w:rsid w:val="00585519"/>
    <w:rsid w:val="0058798C"/>
    <w:rsid w:val="005900FA"/>
    <w:rsid w:val="005935A4"/>
    <w:rsid w:val="005948C2"/>
    <w:rsid w:val="00594E1F"/>
    <w:rsid w:val="00595DCA"/>
    <w:rsid w:val="0059779B"/>
    <w:rsid w:val="005A04B0"/>
    <w:rsid w:val="005A1078"/>
    <w:rsid w:val="005A143B"/>
    <w:rsid w:val="005A209A"/>
    <w:rsid w:val="005A590E"/>
    <w:rsid w:val="005A5A57"/>
    <w:rsid w:val="005A662D"/>
    <w:rsid w:val="005A6676"/>
    <w:rsid w:val="005A7863"/>
    <w:rsid w:val="005B1599"/>
    <w:rsid w:val="005B35D7"/>
    <w:rsid w:val="005B392A"/>
    <w:rsid w:val="005B3AA3"/>
    <w:rsid w:val="005B6F83"/>
    <w:rsid w:val="005C0BC2"/>
    <w:rsid w:val="005C4708"/>
    <w:rsid w:val="005C631B"/>
    <w:rsid w:val="005C74FB"/>
    <w:rsid w:val="005D1602"/>
    <w:rsid w:val="005D5204"/>
    <w:rsid w:val="005D67B7"/>
    <w:rsid w:val="005E143E"/>
    <w:rsid w:val="005E205C"/>
    <w:rsid w:val="005E385F"/>
    <w:rsid w:val="005E5B81"/>
    <w:rsid w:val="005E69E7"/>
    <w:rsid w:val="005F0E5B"/>
    <w:rsid w:val="005F2603"/>
    <w:rsid w:val="005F2901"/>
    <w:rsid w:val="005F2CB1"/>
    <w:rsid w:val="005F3025"/>
    <w:rsid w:val="005F4801"/>
    <w:rsid w:val="005F4AEA"/>
    <w:rsid w:val="005F618C"/>
    <w:rsid w:val="005F63D5"/>
    <w:rsid w:val="005F66C5"/>
    <w:rsid w:val="005F70BD"/>
    <w:rsid w:val="005F7A02"/>
    <w:rsid w:val="0060022E"/>
    <w:rsid w:val="00600322"/>
    <w:rsid w:val="0060283C"/>
    <w:rsid w:val="00603116"/>
    <w:rsid w:val="00604F14"/>
    <w:rsid w:val="006053B9"/>
    <w:rsid w:val="00605CE5"/>
    <w:rsid w:val="00605F8D"/>
    <w:rsid w:val="0060708B"/>
    <w:rsid w:val="00611B83"/>
    <w:rsid w:val="00613257"/>
    <w:rsid w:val="0061341D"/>
    <w:rsid w:val="00620A71"/>
    <w:rsid w:val="00620D80"/>
    <w:rsid w:val="006212A9"/>
    <w:rsid w:val="006234A6"/>
    <w:rsid w:val="00626B23"/>
    <w:rsid w:val="006270A1"/>
    <w:rsid w:val="00630001"/>
    <w:rsid w:val="006311B3"/>
    <w:rsid w:val="006316F3"/>
    <w:rsid w:val="0063284C"/>
    <w:rsid w:val="00635423"/>
    <w:rsid w:val="00636398"/>
    <w:rsid w:val="006368D3"/>
    <w:rsid w:val="006377EC"/>
    <w:rsid w:val="0064151F"/>
    <w:rsid w:val="00641533"/>
    <w:rsid w:val="006419F9"/>
    <w:rsid w:val="0064208D"/>
    <w:rsid w:val="006421C8"/>
    <w:rsid w:val="00643475"/>
    <w:rsid w:val="0064396A"/>
    <w:rsid w:val="0064624E"/>
    <w:rsid w:val="00647337"/>
    <w:rsid w:val="00647AB0"/>
    <w:rsid w:val="00650AB9"/>
    <w:rsid w:val="0065121E"/>
    <w:rsid w:val="00651DE9"/>
    <w:rsid w:val="00652673"/>
    <w:rsid w:val="00653204"/>
    <w:rsid w:val="00655733"/>
    <w:rsid w:val="00655ACD"/>
    <w:rsid w:val="00656A92"/>
    <w:rsid w:val="00656DDE"/>
    <w:rsid w:val="0066011D"/>
    <w:rsid w:val="00660551"/>
    <w:rsid w:val="006607C0"/>
    <w:rsid w:val="006611E0"/>
    <w:rsid w:val="006613A6"/>
    <w:rsid w:val="00661E96"/>
    <w:rsid w:val="006627A2"/>
    <w:rsid w:val="006634E6"/>
    <w:rsid w:val="00663B6A"/>
    <w:rsid w:val="0066496D"/>
    <w:rsid w:val="006655EE"/>
    <w:rsid w:val="00666731"/>
    <w:rsid w:val="00667EE7"/>
    <w:rsid w:val="00670922"/>
    <w:rsid w:val="00670BE1"/>
    <w:rsid w:val="0067218F"/>
    <w:rsid w:val="006741F2"/>
    <w:rsid w:val="00674CC3"/>
    <w:rsid w:val="00675C72"/>
    <w:rsid w:val="006771F9"/>
    <w:rsid w:val="006776D7"/>
    <w:rsid w:val="00677A46"/>
    <w:rsid w:val="00681003"/>
    <w:rsid w:val="006817C9"/>
    <w:rsid w:val="00682A9E"/>
    <w:rsid w:val="00682BF0"/>
    <w:rsid w:val="00683ECE"/>
    <w:rsid w:val="006840F6"/>
    <w:rsid w:val="00686F0C"/>
    <w:rsid w:val="00692B5B"/>
    <w:rsid w:val="00695FC2"/>
    <w:rsid w:val="00696949"/>
    <w:rsid w:val="006969B3"/>
    <w:rsid w:val="00697052"/>
    <w:rsid w:val="00697AC4"/>
    <w:rsid w:val="006A46FB"/>
    <w:rsid w:val="006A4F66"/>
    <w:rsid w:val="006A5E28"/>
    <w:rsid w:val="006A5E54"/>
    <w:rsid w:val="006A682E"/>
    <w:rsid w:val="006A697B"/>
    <w:rsid w:val="006A6AE5"/>
    <w:rsid w:val="006A7AFF"/>
    <w:rsid w:val="006B1816"/>
    <w:rsid w:val="006B2099"/>
    <w:rsid w:val="006B50CF"/>
    <w:rsid w:val="006B5B0F"/>
    <w:rsid w:val="006C03B8"/>
    <w:rsid w:val="006C5EC9"/>
    <w:rsid w:val="006C6059"/>
    <w:rsid w:val="006C6479"/>
    <w:rsid w:val="006C66EC"/>
    <w:rsid w:val="006C7522"/>
    <w:rsid w:val="006D0081"/>
    <w:rsid w:val="006D15D5"/>
    <w:rsid w:val="006D35BB"/>
    <w:rsid w:val="006D4C42"/>
    <w:rsid w:val="006D4E81"/>
    <w:rsid w:val="006D6834"/>
    <w:rsid w:val="006D6F08"/>
    <w:rsid w:val="006D6FB0"/>
    <w:rsid w:val="006D7BAB"/>
    <w:rsid w:val="006E062C"/>
    <w:rsid w:val="006E28B7"/>
    <w:rsid w:val="006E3310"/>
    <w:rsid w:val="006E4E39"/>
    <w:rsid w:val="006E565E"/>
    <w:rsid w:val="006E673D"/>
    <w:rsid w:val="006E7D3B"/>
    <w:rsid w:val="006F026F"/>
    <w:rsid w:val="006F1B70"/>
    <w:rsid w:val="006F341D"/>
    <w:rsid w:val="006F3CDE"/>
    <w:rsid w:val="006F58D4"/>
    <w:rsid w:val="006F6EF9"/>
    <w:rsid w:val="006F7316"/>
    <w:rsid w:val="0070104E"/>
    <w:rsid w:val="0070346E"/>
    <w:rsid w:val="00704AAB"/>
    <w:rsid w:val="00704EDB"/>
    <w:rsid w:val="00706101"/>
    <w:rsid w:val="00706533"/>
    <w:rsid w:val="00707072"/>
    <w:rsid w:val="00707D61"/>
    <w:rsid w:val="00712287"/>
    <w:rsid w:val="00712772"/>
    <w:rsid w:val="007148D3"/>
    <w:rsid w:val="00715779"/>
    <w:rsid w:val="00715848"/>
    <w:rsid w:val="00715B9A"/>
    <w:rsid w:val="00717FA2"/>
    <w:rsid w:val="0072131A"/>
    <w:rsid w:val="0072388B"/>
    <w:rsid w:val="00725E86"/>
    <w:rsid w:val="0072680F"/>
    <w:rsid w:val="00726EA6"/>
    <w:rsid w:val="00727208"/>
    <w:rsid w:val="00727680"/>
    <w:rsid w:val="00727E90"/>
    <w:rsid w:val="00730566"/>
    <w:rsid w:val="00732461"/>
    <w:rsid w:val="00732E54"/>
    <w:rsid w:val="00733D25"/>
    <w:rsid w:val="007348B1"/>
    <w:rsid w:val="00735FD7"/>
    <w:rsid w:val="007362A6"/>
    <w:rsid w:val="00736D7D"/>
    <w:rsid w:val="007409DE"/>
    <w:rsid w:val="00740E58"/>
    <w:rsid w:val="007445A0"/>
    <w:rsid w:val="0074524B"/>
    <w:rsid w:val="00747D58"/>
    <w:rsid w:val="00747D8B"/>
    <w:rsid w:val="00750119"/>
    <w:rsid w:val="00751228"/>
    <w:rsid w:val="00753FA5"/>
    <w:rsid w:val="00754C0E"/>
    <w:rsid w:val="007571E1"/>
    <w:rsid w:val="007604AF"/>
    <w:rsid w:val="007604B2"/>
    <w:rsid w:val="00765281"/>
    <w:rsid w:val="00765536"/>
    <w:rsid w:val="00765677"/>
    <w:rsid w:val="00766BAD"/>
    <w:rsid w:val="007727C3"/>
    <w:rsid w:val="007730BD"/>
    <w:rsid w:val="00773951"/>
    <w:rsid w:val="007747D7"/>
    <w:rsid w:val="007755F2"/>
    <w:rsid w:val="00776971"/>
    <w:rsid w:val="0078177E"/>
    <w:rsid w:val="00781958"/>
    <w:rsid w:val="0078304C"/>
    <w:rsid w:val="00783673"/>
    <w:rsid w:val="00785490"/>
    <w:rsid w:val="0078759D"/>
    <w:rsid w:val="00787673"/>
    <w:rsid w:val="00787B45"/>
    <w:rsid w:val="00791A6F"/>
    <w:rsid w:val="00791F6A"/>
    <w:rsid w:val="007925EA"/>
    <w:rsid w:val="00793C2E"/>
    <w:rsid w:val="00793CD8"/>
    <w:rsid w:val="00794249"/>
    <w:rsid w:val="00795C92"/>
    <w:rsid w:val="00796231"/>
    <w:rsid w:val="00796422"/>
    <w:rsid w:val="00797130"/>
    <w:rsid w:val="007A0C93"/>
    <w:rsid w:val="007A1C19"/>
    <w:rsid w:val="007A1CB3"/>
    <w:rsid w:val="007A306F"/>
    <w:rsid w:val="007A3CBD"/>
    <w:rsid w:val="007A43A6"/>
    <w:rsid w:val="007A58A6"/>
    <w:rsid w:val="007A60A7"/>
    <w:rsid w:val="007B3D2D"/>
    <w:rsid w:val="007B50AE"/>
    <w:rsid w:val="007B51DF"/>
    <w:rsid w:val="007C0555"/>
    <w:rsid w:val="007C05DD"/>
    <w:rsid w:val="007C3C81"/>
    <w:rsid w:val="007C3D18"/>
    <w:rsid w:val="007C458B"/>
    <w:rsid w:val="007C4C85"/>
    <w:rsid w:val="007C5F68"/>
    <w:rsid w:val="007C60BF"/>
    <w:rsid w:val="007C6A07"/>
    <w:rsid w:val="007C7228"/>
    <w:rsid w:val="007C75A1"/>
    <w:rsid w:val="007C77A5"/>
    <w:rsid w:val="007C79C3"/>
    <w:rsid w:val="007D04E5"/>
    <w:rsid w:val="007D390A"/>
    <w:rsid w:val="007D3DBE"/>
    <w:rsid w:val="007D5901"/>
    <w:rsid w:val="007D723D"/>
    <w:rsid w:val="007D7526"/>
    <w:rsid w:val="007E2A92"/>
    <w:rsid w:val="007E3D90"/>
    <w:rsid w:val="007E4610"/>
    <w:rsid w:val="007E464E"/>
    <w:rsid w:val="007E4715"/>
    <w:rsid w:val="007E505B"/>
    <w:rsid w:val="007E7091"/>
    <w:rsid w:val="007F052B"/>
    <w:rsid w:val="007F08B6"/>
    <w:rsid w:val="007F0C5E"/>
    <w:rsid w:val="007F2EE7"/>
    <w:rsid w:val="007F39AA"/>
    <w:rsid w:val="007F5478"/>
    <w:rsid w:val="007F6CBF"/>
    <w:rsid w:val="00801906"/>
    <w:rsid w:val="008038CD"/>
    <w:rsid w:val="00803FAE"/>
    <w:rsid w:val="00804F65"/>
    <w:rsid w:val="00805C1E"/>
    <w:rsid w:val="0080605F"/>
    <w:rsid w:val="00807786"/>
    <w:rsid w:val="008111DC"/>
    <w:rsid w:val="00811FCB"/>
    <w:rsid w:val="0081228E"/>
    <w:rsid w:val="00812612"/>
    <w:rsid w:val="008158D6"/>
    <w:rsid w:val="008168AC"/>
    <w:rsid w:val="00817196"/>
    <w:rsid w:val="00820815"/>
    <w:rsid w:val="008235DB"/>
    <w:rsid w:val="008237E7"/>
    <w:rsid w:val="00824502"/>
    <w:rsid w:val="00824AB4"/>
    <w:rsid w:val="00825C42"/>
    <w:rsid w:val="00825D25"/>
    <w:rsid w:val="00827D6F"/>
    <w:rsid w:val="00827E31"/>
    <w:rsid w:val="00831FDE"/>
    <w:rsid w:val="00832102"/>
    <w:rsid w:val="00832729"/>
    <w:rsid w:val="00832CE8"/>
    <w:rsid w:val="008376AC"/>
    <w:rsid w:val="008444E8"/>
    <w:rsid w:val="00844A9A"/>
    <w:rsid w:val="00844E80"/>
    <w:rsid w:val="00846FE7"/>
    <w:rsid w:val="0084708D"/>
    <w:rsid w:val="0085272D"/>
    <w:rsid w:val="00853A6A"/>
    <w:rsid w:val="00856911"/>
    <w:rsid w:val="00860592"/>
    <w:rsid w:val="00860D35"/>
    <w:rsid w:val="0086446E"/>
    <w:rsid w:val="008677FD"/>
    <w:rsid w:val="008706D4"/>
    <w:rsid w:val="00870F8A"/>
    <w:rsid w:val="008719A4"/>
    <w:rsid w:val="00871D23"/>
    <w:rsid w:val="00871ED8"/>
    <w:rsid w:val="0087347D"/>
    <w:rsid w:val="00874312"/>
    <w:rsid w:val="0087437C"/>
    <w:rsid w:val="00875CD7"/>
    <w:rsid w:val="008761FB"/>
    <w:rsid w:val="00876B4D"/>
    <w:rsid w:val="00877F18"/>
    <w:rsid w:val="008805B8"/>
    <w:rsid w:val="008814F4"/>
    <w:rsid w:val="00884555"/>
    <w:rsid w:val="00885146"/>
    <w:rsid w:val="00887AEB"/>
    <w:rsid w:val="008901FC"/>
    <w:rsid w:val="00890354"/>
    <w:rsid w:val="00891BC1"/>
    <w:rsid w:val="00894A88"/>
    <w:rsid w:val="00895386"/>
    <w:rsid w:val="0089726A"/>
    <w:rsid w:val="008A21FF"/>
    <w:rsid w:val="008A2CE2"/>
    <w:rsid w:val="008A30AC"/>
    <w:rsid w:val="008A3A03"/>
    <w:rsid w:val="008A44B8"/>
    <w:rsid w:val="008A51A8"/>
    <w:rsid w:val="008A54C7"/>
    <w:rsid w:val="008A5517"/>
    <w:rsid w:val="008A77D8"/>
    <w:rsid w:val="008B030D"/>
    <w:rsid w:val="008B0483"/>
    <w:rsid w:val="008B057A"/>
    <w:rsid w:val="008B120C"/>
    <w:rsid w:val="008B1B97"/>
    <w:rsid w:val="008B23C4"/>
    <w:rsid w:val="008B3B2D"/>
    <w:rsid w:val="008B3DEF"/>
    <w:rsid w:val="008B51A0"/>
    <w:rsid w:val="008B592A"/>
    <w:rsid w:val="008B77D6"/>
    <w:rsid w:val="008B7B5C"/>
    <w:rsid w:val="008C0C99"/>
    <w:rsid w:val="008C2017"/>
    <w:rsid w:val="008C35CB"/>
    <w:rsid w:val="008C4958"/>
    <w:rsid w:val="008C4BAA"/>
    <w:rsid w:val="008C6073"/>
    <w:rsid w:val="008C6AE8"/>
    <w:rsid w:val="008C6DF6"/>
    <w:rsid w:val="008C73CC"/>
    <w:rsid w:val="008C7551"/>
    <w:rsid w:val="008C7573"/>
    <w:rsid w:val="008D00F5"/>
    <w:rsid w:val="008D30EF"/>
    <w:rsid w:val="008D34F1"/>
    <w:rsid w:val="008D39D8"/>
    <w:rsid w:val="008D6284"/>
    <w:rsid w:val="008D6D1A"/>
    <w:rsid w:val="008E065E"/>
    <w:rsid w:val="008E0927"/>
    <w:rsid w:val="008E1909"/>
    <w:rsid w:val="008E1F2F"/>
    <w:rsid w:val="008E26D7"/>
    <w:rsid w:val="008E2C6B"/>
    <w:rsid w:val="008E4860"/>
    <w:rsid w:val="008E4CBD"/>
    <w:rsid w:val="008F0F88"/>
    <w:rsid w:val="008F1114"/>
    <w:rsid w:val="008F1EAB"/>
    <w:rsid w:val="008F2E92"/>
    <w:rsid w:val="008F33DC"/>
    <w:rsid w:val="008F38D2"/>
    <w:rsid w:val="008F477F"/>
    <w:rsid w:val="008F777A"/>
    <w:rsid w:val="009000BE"/>
    <w:rsid w:val="00902350"/>
    <w:rsid w:val="0090262C"/>
    <w:rsid w:val="0090336B"/>
    <w:rsid w:val="009053AA"/>
    <w:rsid w:val="00905A21"/>
    <w:rsid w:val="00906939"/>
    <w:rsid w:val="00910B7D"/>
    <w:rsid w:val="00911DFB"/>
    <w:rsid w:val="00913061"/>
    <w:rsid w:val="009135C0"/>
    <w:rsid w:val="009139D9"/>
    <w:rsid w:val="00914AD8"/>
    <w:rsid w:val="00915A6F"/>
    <w:rsid w:val="00916079"/>
    <w:rsid w:val="00917CE9"/>
    <w:rsid w:val="00920BF2"/>
    <w:rsid w:val="00922010"/>
    <w:rsid w:val="009225C8"/>
    <w:rsid w:val="00922D41"/>
    <w:rsid w:val="00923954"/>
    <w:rsid w:val="00925FE5"/>
    <w:rsid w:val="009271FF"/>
    <w:rsid w:val="00930A8B"/>
    <w:rsid w:val="0093120E"/>
    <w:rsid w:val="00931BD9"/>
    <w:rsid w:val="009324C4"/>
    <w:rsid w:val="0093509A"/>
    <w:rsid w:val="00936599"/>
    <w:rsid w:val="009368F3"/>
    <w:rsid w:val="00940DF1"/>
    <w:rsid w:val="00941636"/>
    <w:rsid w:val="00943742"/>
    <w:rsid w:val="00945C05"/>
    <w:rsid w:val="00946945"/>
    <w:rsid w:val="00947713"/>
    <w:rsid w:val="00947B10"/>
    <w:rsid w:val="00950DE7"/>
    <w:rsid w:val="00953920"/>
    <w:rsid w:val="00953D47"/>
    <w:rsid w:val="00955D2D"/>
    <w:rsid w:val="0095681E"/>
    <w:rsid w:val="00957061"/>
    <w:rsid w:val="009572D4"/>
    <w:rsid w:val="00961921"/>
    <w:rsid w:val="0096281A"/>
    <w:rsid w:val="0096430A"/>
    <w:rsid w:val="0096454F"/>
    <w:rsid w:val="00964669"/>
    <w:rsid w:val="0096554B"/>
    <w:rsid w:val="0096584A"/>
    <w:rsid w:val="00966A5B"/>
    <w:rsid w:val="00967148"/>
    <w:rsid w:val="009676C3"/>
    <w:rsid w:val="009703A2"/>
    <w:rsid w:val="00971F08"/>
    <w:rsid w:val="00972781"/>
    <w:rsid w:val="009741DD"/>
    <w:rsid w:val="00974E17"/>
    <w:rsid w:val="0097603D"/>
    <w:rsid w:val="00976949"/>
    <w:rsid w:val="00976D44"/>
    <w:rsid w:val="009770BA"/>
    <w:rsid w:val="0098017F"/>
    <w:rsid w:val="00980477"/>
    <w:rsid w:val="00982010"/>
    <w:rsid w:val="009823E4"/>
    <w:rsid w:val="00983CB9"/>
    <w:rsid w:val="00985253"/>
    <w:rsid w:val="009853B3"/>
    <w:rsid w:val="00986E8C"/>
    <w:rsid w:val="0098719A"/>
    <w:rsid w:val="009871C1"/>
    <w:rsid w:val="00990630"/>
    <w:rsid w:val="00991761"/>
    <w:rsid w:val="00993016"/>
    <w:rsid w:val="00994DCA"/>
    <w:rsid w:val="009960EC"/>
    <w:rsid w:val="009970DD"/>
    <w:rsid w:val="009A01AD"/>
    <w:rsid w:val="009A0FBA"/>
    <w:rsid w:val="009A1601"/>
    <w:rsid w:val="009A462D"/>
    <w:rsid w:val="009A554F"/>
    <w:rsid w:val="009A5CBA"/>
    <w:rsid w:val="009B1F30"/>
    <w:rsid w:val="009B207B"/>
    <w:rsid w:val="009B3AC2"/>
    <w:rsid w:val="009B4DF4"/>
    <w:rsid w:val="009B564E"/>
    <w:rsid w:val="009B64E5"/>
    <w:rsid w:val="009B7E87"/>
    <w:rsid w:val="009C403E"/>
    <w:rsid w:val="009C62EF"/>
    <w:rsid w:val="009D4AA3"/>
    <w:rsid w:val="009D4FF0"/>
    <w:rsid w:val="009D611A"/>
    <w:rsid w:val="009D703C"/>
    <w:rsid w:val="009D718F"/>
    <w:rsid w:val="009E068F"/>
    <w:rsid w:val="009E14E0"/>
    <w:rsid w:val="009E2F78"/>
    <w:rsid w:val="009E35DB"/>
    <w:rsid w:val="009E47A3"/>
    <w:rsid w:val="009E5A32"/>
    <w:rsid w:val="009E6108"/>
    <w:rsid w:val="009E6F8A"/>
    <w:rsid w:val="009F08F3"/>
    <w:rsid w:val="009F0946"/>
    <w:rsid w:val="009F344F"/>
    <w:rsid w:val="009F3913"/>
    <w:rsid w:val="009F3E52"/>
    <w:rsid w:val="009F4DB0"/>
    <w:rsid w:val="009F6B83"/>
    <w:rsid w:val="00A01867"/>
    <w:rsid w:val="00A037C1"/>
    <w:rsid w:val="00A048A8"/>
    <w:rsid w:val="00A04E93"/>
    <w:rsid w:val="00A04F49"/>
    <w:rsid w:val="00A051DC"/>
    <w:rsid w:val="00A13B90"/>
    <w:rsid w:val="00A13E54"/>
    <w:rsid w:val="00A17F63"/>
    <w:rsid w:val="00A203E0"/>
    <w:rsid w:val="00A217EB"/>
    <w:rsid w:val="00A2193B"/>
    <w:rsid w:val="00A22C4E"/>
    <w:rsid w:val="00A2351A"/>
    <w:rsid w:val="00A23D7C"/>
    <w:rsid w:val="00A24380"/>
    <w:rsid w:val="00A24654"/>
    <w:rsid w:val="00A246BE"/>
    <w:rsid w:val="00A264A9"/>
    <w:rsid w:val="00A27785"/>
    <w:rsid w:val="00A30187"/>
    <w:rsid w:val="00A3448A"/>
    <w:rsid w:val="00A36297"/>
    <w:rsid w:val="00A36AD2"/>
    <w:rsid w:val="00A37CDC"/>
    <w:rsid w:val="00A4031B"/>
    <w:rsid w:val="00A41E2B"/>
    <w:rsid w:val="00A45B74"/>
    <w:rsid w:val="00A52E1D"/>
    <w:rsid w:val="00A52EED"/>
    <w:rsid w:val="00A54FC9"/>
    <w:rsid w:val="00A60207"/>
    <w:rsid w:val="00A61499"/>
    <w:rsid w:val="00A62A77"/>
    <w:rsid w:val="00A63483"/>
    <w:rsid w:val="00A64280"/>
    <w:rsid w:val="00A6486D"/>
    <w:rsid w:val="00A650F1"/>
    <w:rsid w:val="00A65174"/>
    <w:rsid w:val="00A657D7"/>
    <w:rsid w:val="00A660AC"/>
    <w:rsid w:val="00A67E6C"/>
    <w:rsid w:val="00A71B99"/>
    <w:rsid w:val="00A739D0"/>
    <w:rsid w:val="00A761D4"/>
    <w:rsid w:val="00A77EC4"/>
    <w:rsid w:val="00A808EA"/>
    <w:rsid w:val="00A91089"/>
    <w:rsid w:val="00A91E57"/>
    <w:rsid w:val="00A923D0"/>
    <w:rsid w:val="00A92879"/>
    <w:rsid w:val="00A92D8E"/>
    <w:rsid w:val="00A9442A"/>
    <w:rsid w:val="00A9522D"/>
    <w:rsid w:val="00AA016F"/>
    <w:rsid w:val="00AA1ED6"/>
    <w:rsid w:val="00AA2714"/>
    <w:rsid w:val="00AA44C2"/>
    <w:rsid w:val="00AA51D6"/>
    <w:rsid w:val="00AB0BC8"/>
    <w:rsid w:val="00AB11CA"/>
    <w:rsid w:val="00AB14D9"/>
    <w:rsid w:val="00AB1D3A"/>
    <w:rsid w:val="00AB4043"/>
    <w:rsid w:val="00AB4933"/>
    <w:rsid w:val="00AB4AB8"/>
    <w:rsid w:val="00AB4EE6"/>
    <w:rsid w:val="00AB655E"/>
    <w:rsid w:val="00AC007F"/>
    <w:rsid w:val="00AC292F"/>
    <w:rsid w:val="00AC2985"/>
    <w:rsid w:val="00AC2ECD"/>
    <w:rsid w:val="00AC3119"/>
    <w:rsid w:val="00AC34FD"/>
    <w:rsid w:val="00AC36AC"/>
    <w:rsid w:val="00AC4370"/>
    <w:rsid w:val="00AC49FB"/>
    <w:rsid w:val="00AC5A10"/>
    <w:rsid w:val="00AC7373"/>
    <w:rsid w:val="00AC7968"/>
    <w:rsid w:val="00AC7E68"/>
    <w:rsid w:val="00AD0AA3"/>
    <w:rsid w:val="00AD1358"/>
    <w:rsid w:val="00AD1905"/>
    <w:rsid w:val="00AD1B02"/>
    <w:rsid w:val="00AD3F94"/>
    <w:rsid w:val="00AD409E"/>
    <w:rsid w:val="00AD4A5A"/>
    <w:rsid w:val="00AD6DAA"/>
    <w:rsid w:val="00AD7016"/>
    <w:rsid w:val="00AE263F"/>
    <w:rsid w:val="00AE27AC"/>
    <w:rsid w:val="00AE2834"/>
    <w:rsid w:val="00AE40E0"/>
    <w:rsid w:val="00AE4DBA"/>
    <w:rsid w:val="00AE4F07"/>
    <w:rsid w:val="00AE5B31"/>
    <w:rsid w:val="00AF1C5D"/>
    <w:rsid w:val="00AF2C75"/>
    <w:rsid w:val="00AF3893"/>
    <w:rsid w:val="00AF3A30"/>
    <w:rsid w:val="00AF42D7"/>
    <w:rsid w:val="00AF7B79"/>
    <w:rsid w:val="00B00234"/>
    <w:rsid w:val="00B006FE"/>
    <w:rsid w:val="00B007CB"/>
    <w:rsid w:val="00B01548"/>
    <w:rsid w:val="00B01C82"/>
    <w:rsid w:val="00B02AA9"/>
    <w:rsid w:val="00B02FA3"/>
    <w:rsid w:val="00B04075"/>
    <w:rsid w:val="00B05084"/>
    <w:rsid w:val="00B06A33"/>
    <w:rsid w:val="00B074F4"/>
    <w:rsid w:val="00B07E80"/>
    <w:rsid w:val="00B13F08"/>
    <w:rsid w:val="00B157F9"/>
    <w:rsid w:val="00B15B80"/>
    <w:rsid w:val="00B20256"/>
    <w:rsid w:val="00B20D09"/>
    <w:rsid w:val="00B215B5"/>
    <w:rsid w:val="00B22B85"/>
    <w:rsid w:val="00B22DF3"/>
    <w:rsid w:val="00B25D8C"/>
    <w:rsid w:val="00B2763F"/>
    <w:rsid w:val="00B27AAC"/>
    <w:rsid w:val="00B304F3"/>
    <w:rsid w:val="00B30929"/>
    <w:rsid w:val="00B313F5"/>
    <w:rsid w:val="00B352A9"/>
    <w:rsid w:val="00B372AA"/>
    <w:rsid w:val="00B40445"/>
    <w:rsid w:val="00B40BEF"/>
    <w:rsid w:val="00B41888"/>
    <w:rsid w:val="00B41A04"/>
    <w:rsid w:val="00B43955"/>
    <w:rsid w:val="00B45573"/>
    <w:rsid w:val="00B45644"/>
    <w:rsid w:val="00B45A52"/>
    <w:rsid w:val="00B46175"/>
    <w:rsid w:val="00B50E87"/>
    <w:rsid w:val="00B532C2"/>
    <w:rsid w:val="00B54065"/>
    <w:rsid w:val="00B56927"/>
    <w:rsid w:val="00B6188F"/>
    <w:rsid w:val="00B61F66"/>
    <w:rsid w:val="00B62183"/>
    <w:rsid w:val="00B64173"/>
    <w:rsid w:val="00B64E19"/>
    <w:rsid w:val="00B664C7"/>
    <w:rsid w:val="00B739F6"/>
    <w:rsid w:val="00B76BD6"/>
    <w:rsid w:val="00B81A6C"/>
    <w:rsid w:val="00B839C6"/>
    <w:rsid w:val="00B83CC1"/>
    <w:rsid w:val="00B84499"/>
    <w:rsid w:val="00B85DE5"/>
    <w:rsid w:val="00B866DD"/>
    <w:rsid w:val="00B90F73"/>
    <w:rsid w:val="00B93B59"/>
    <w:rsid w:val="00B9406A"/>
    <w:rsid w:val="00B9453F"/>
    <w:rsid w:val="00B97752"/>
    <w:rsid w:val="00BA0EF0"/>
    <w:rsid w:val="00BA2280"/>
    <w:rsid w:val="00BA2A08"/>
    <w:rsid w:val="00BA56D2"/>
    <w:rsid w:val="00BA6782"/>
    <w:rsid w:val="00BA6C78"/>
    <w:rsid w:val="00BA76E0"/>
    <w:rsid w:val="00BB0868"/>
    <w:rsid w:val="00BB0E4B"/>
    <w:rsid w:val="00BB2A25"/>
    <w:rsid w:val="00BB33E2"/>
    <w:rsid w:val="00BB51E9"/>
    <w:rsid w:val="00BB662F"/>
    <w:rsid w:val="00BC0FDC"/>
    <w:rsid w:val="00BC11F1"/>
    <w:rsid w:val="00BC13A7"/>
    <w:rsid w:val="00BC3053"/>
    <w:rsid w:val="00BC4D2E"/>
    <w:rsid w:val="00BC7A44"/>
    <w:rsid w:val="00BD3F84"/>
    <w:rsid w:val="00BD45CB"/>
    <w:rsid w:val="00BD48AC"/>
    <w:rsid w:val="00BD4A54"/>
    <w:rsid w:val="00BD5477"/>
    <w:rsid w:val="00BD5B91"/>
    <w:rsid w:val="00BD5F1A"/>
    <w:rsid w:val="00BE1234"/>
    <w:rsid w:val="00BE1CC4"/>
    <w:rsid w:val="00BE2FA6"/>
    <w:rsid w:val="00BE333F"/>
    <w:rsid w:val="00BE7406"/>
    <w:rsid w:val="00BE7603"/>
    <w:rsid w:val="00BF3279"/>
    <w:rsid w:val="00BF4472"/>
    <w:rsid w:val="00BF74C7"/>
    <w:rsid w:val="00C00E34"/>
    <w:rsid w:val="00C015F1"/>
    <w:rsid w:val="00C01F33"/>
    <w:rsid w:val="00C02247"/>
    <w:rsid w:val="00C02CC6"/>
    <w:rsid w:val="00C033DE"/>
    <w:rsid w:val="00C040F7"/>
    <w:rsid w:val="00C041B0"/>
    <w:rsid w:val="00C044AB"/>
    <w:rsid w:val="00C05706"/>
    <w:rsid w:val="00C07377"/>
    <w:rsid w:val="00C074DF"/>
    <w:rsid w:val="00C07B66"/>
    <w:rsid w:val="00C07DE7"/>
    <w:rsid w:val="00C10478"/>
    <w:rsid w:val="00C12107"/>
    <w:rsid w:val="00C148A6"/>
    <w:rsid w:val="00C14D4B"/>
    <w:rsid w:val="00C154BB"/>
    <w:rsid w:val="00C15F69"/>
    <w:rsid w:val="00C20E27"/>
    <w:rsid w:val="00C23DB3"/>
    <w:rsid w:val="00C279B5"/>
    <w:rsid w:val="00C27C45"/>
    <w:rsid w:val="00C327FD"/>
    <w:rsid w:val="00C34AC7"/>
    <w:rsid w:val="00C34B30"/>
    <w:rsid w:val="00C34B51"/>
    <w:rsid w:val="00C3638F"/>
    <w:rsid w:val="00C369AE"/>
    <w:rsid w:val="00C3719D"/>
    <w:rsid w:val="00C40DC8"/>
    <w:rsid w:val="00C410C3"/>
    <w:rsid w:val="00C431D1"/>
    <w:rsid w:val="00C45F43"/>
    <w:rsid w:val="00C54995"/>
    <w:rsid w:val="00C54D41"/>
    <w:rsid w:val="00C601A8"/>
    <w:rsid w:val="00C60783"/>
    <w:rsid w:val="00C6364D"/>
    <w:rsid w:val="00C64672"/>
    <w:rsid w:val="00C64696"/>
    <w:rsid w:val="00C65463"/>
    <w:rsid w:val="00C6630A"/>
    <w:rsid w:val="00C66D00"/>
    <w:rsid w:val="00C66D43"/>
    <w:rsid w:val="00C6702B"/>
    <w:rsid w:val="00C70697"/>
    <w:rsid w:val="00C72EF4"/>
    <w:rsid w:val="00C75D2F"/>
    <w:rsid w:val="00C767BE"/>
    <w:rsid w:val="00C76E3C"/>
    <w:rsid w:val="00C775C0"/>
    <w:rsid w:val="00C8066D"/>
    <w:rsid w:val="00C81568"/>
    <w:rsid w:val="00C81797"/>
    <w:rsid w:val="00C82F70"/>
    <w:rsid w:val="00C85A9E"/>
    <w:rsid w:val="00C901C2"/>
    <w:rsid w:val="00C9027A"/>
    <w:rsid w:val="00C905A8"/>
    <w:rsid w:val="00C9068E"/>
    <w:rsid w:val="00C9291A"/>
    <w:rsid w:val="00C93C4B"/>
    <w:rsid w:val="00C940B9"/>
    <w:rsid w:val="00C944AB"/>
    <w:rsid w:val="00C94936"/>
    <w:rsid w:val="00C95B40"/>
    <w:rsid w:val="00C971B3"/>
    <w:rsid w:val="00CA1ED8"/>
    <w:rsid w:val="00CA23E0"/>
    <w:rsid w:val="00CA3F3F"/>
    <w:rsid w:val="00CA5AC7"/>
    <w:rsid w:val="00CA609A"/>
    <w:rsid w:val="00CB1F63"/>
    <w:rsid w:val="00CB46BE"/>
    <w:rsid w:val="00CB6630"/>
    <w:rsid w:val="00CB7170"/>
    <w:rsid w:val="00CC040E"/>
    <w:rsid w:val="00CC0812"/>
    <w:rsid w:val="00CC111F"/>
    <w:rsid w:val="00CC2011"/>
    <w:rsid w:val="00CC3EA0"/>
    <w:rsid w:val="00CC4769"/>
    <w:rsid w:val="00CC7B45"/>
    <w:rsid w:val="00CD0721"/>
    <w:rsid w:val="00CD1188"/>
    <w:rsid w:val="00CD14BB"/>
    <w:rsid w:val="00CD2ED1"/>
    <w:rsid w:val="00CD337B"/>
    <w:rsid w:val="00CD65AB"/>
    <w:rsid w:val="00CD6747"/>
    <w:rsid w:val="00CE0424"/>
    <w:rsid w:val="00CE7561"/>
    <w:rsid w:val="00CF0820"/>
    <w:rsid w:val="00CF1354"/>
    <w:rsid w:val="00CF2D36"/>
    <w:rsid w:val="00CF3B1F"/>
    <w:rsid w:val="00CF3BF6"/>
    <w:rsid w:val="00CF625B"/>
    <w:rsid w:val="00CF687E"/>
    <w:rsid w:val="00D02540"/>
    <w:rsid w:val="00D02C02"/>
    <w:rsid w:val="00D02DAE"/>
    <w:rsid w:val="00D0349B"/>
    <w:rsid w:val="00D0485B"/>
    <w:rsid w:val="00D10249"/>
    <w:rsid w:val="00D10784"/>
    <w:rsid w:val="00D115C3"/>
    <w:rsid w:val="00D11897"/>
    <w:rsid w:val="00D127CF"/>
    <w:rsid w:val="00D12E1E"/>
    <w:rsid w:val="00D13135"/>
    <w:rsid w:val="00D13E4E"/>
    <w:rsid w:val="00D14F01"/>
    <w:rsid w:val="00D161D4"/>
    <w:rsid w:val="00D207D5"/>
    <w:rsid w:val="00D22F69"/>
    <w:rsid w:val="00D2302A"/>
    <w:rsid w:val="00D239A7"/>
    <w:rsid w:val="00D23F47"/>
    <w:rsid w:val="00D241B9"/>
    <w:rsid w:val="00D260D0"/>
    <w:rsid w:val="00D27758"/>
    <w:rsid w:val="00D301FF"/>
    <w:rsid w:val="00D30D67"/>
    <w:rsid w:val="00D316FA"/>
    <w:rsid w:val="00D319A9"/>
    <w:rsid w:val="00D33E9F"/>
    <w:rsid w:val="00D363EC"/>
    <w:rsid w:val="00D368E0"/>
    <w:rsid w:val="00D36E71"/>
    <w:rsid w:val="00D37D87"/>
    <w:rsid w:val="00D40B33"/>
    <w:rsid w:val="00D4318F"/>
    <w:rsid w:val="00D438BF"/>
    <w:rsid w:val="00D440F8"/>
    <w:rsid w:val="00D50620"/>
    <w:rsid w:val="00D50F97"/>
    <w:rsid w:val="00D529B2"/>
    <w:rsid w:val="00D53DE1"/>
    <w:rsid w:val="00D53F56"/>
    <w:rsid w:val="00D546FF"/>
    <w:rsid w:val="00D5560A"/>
    <w:rsid w:val="00D558D7"/>
    <w:rsid w:val="00D55AD5"/>
    <w:rsid w:val="00D576CA"/>
    <w:rsid w:val="00D61AF5"/>
    <w:rsid w:val="00D62BA1"/>
    <w:rsid w:val="00D62D4C"/>
    <w:rsid w:val="00D64946"/>
    <w:rsid w:val="00D652B5"/>
    <w:rsid w:val="00D66155"/>
    <w:rsid w:val="00D6745A"/>
    <w:rsid w:val="00D708B0"/>
    <w:rsid w:val="00D75802"/>
    <w:rsid w:val="00D7608F"/>
    <w:rsid w:val="00D77A18"/>
    <w:rsid w:val="00D77B04"/>
    <w:rsid w:val="00D77B1D"/>
    <w:rsid w:val="00D8021F"/>
    <w:rsid w:val="00D80383"/>
    <w:rsid w:val="00D81899"/>
    <w:rsid w:val="00D823C6"/>
    <w:rsid w:val="00D8442A"/>
    <w:rsid w:val="00D85944"/>
    <w:rsid w:val="00D86CA3"/>
    <w:rsid w:val="00D871CE"/>
    <w:rsid w:val="00D877B7"/>
    <w:rsid w:val="00D9196D"/>
    <w:rsid w:val="00D92982"/>
    <w:rsid w:val="00D929E2"/>
    <w:rsid w:val="00D94D7A"/>
    <w:rsid w:val="00D97E50"/>
    <w:rsid w:val="00DA305E"/>
    <w:rsid w:val="00DA3671"/>
    <w:rsid w:val="00DA4CDB"/>
    <w:rsid w:val="00DA5417"/>
    <w:rsid w:val="00DA56E8"/>
    <w:rsid w:val="00DA75D1"/>
    <w:rsid w:val="00DB0A9F"/>
    <w:rsid w:val="00DB18ED"/>
    <w:rsid w:val="00DB377D"/>
    <w:rsid w:val="00DB4F3D"/>
    <w:rsid w:val="00DB6D92"/>
    <w:rsid w:val="00DB7D2B"/>
    <w:rsid w:val="00DC00C7"/>
    <w:rsid w:val="00DC2D36"/>
    <w:rsid w:val="00DC2DDD"/>
    <w:rsid w:val="00DC34D0"/>
    <w:rsid w:val="00DC53EF"/>
    <w:rsid w:val="00DC6328"/>
    <w:rsid w:val="00DD3AA0"/>
    <w:rsid w:val="00DD3E0A"/>
    <w:rsid w:val="00DD65D6"/>
    <w:rsid w:val="00DD7128"/>
    <w:rsid w:val="00DE1328"/>
    <w:rsid w:val="00DE53D0"/>
    <w:rsid w:val="00DE548B"/>
    <w:rsid w:val="00DE5608"/>
    <w:rsid w:val="00DE58D0"/>
    <w:rsid w:val="00DE654F"/>
    <w:rsid w:val="00DF0B6E"/>
    <w:rsid w:val="00DF0E64"/>
    <w:rsid w:val="00DF15E0"/>
    <w:rsid w:val="00DF37A0"/>
    <w:rsid w:val="00DF71A0"/>
    <w:rsid w:val="00DF7876"/>
    <w:rsid w:val="00DF7888"/>
    <w:rsid w:val="00DF7F8F"/>
    <w:rsid w:val="00E005F5"/>
    <w:rsid w:val="00E00BC4"/>
    <w:rsid w:val="00E034F7"/>
    <w:rsid w:val="00E110E7"/>
    <w:rsid w:val="00E11174"/>
    <w:rsid w:val="00E11ADB"/>
    <w:rsid w:val="00E11B20"/>
    <w:rsid w:val="00E17FA2"/>
    <w:rsid w:val="00E22330"/>
    <w:rsid w:val="00E26B07"/>
    <w:rsid w:val="00E30B5A"/>
    <w:rsid w:val="00E3123D"/>
    <w:rsid w:val="00E31461"/>
    <w:rsid w:val="00E31D43"/>
    <w:rsid w:val="00E322CE"/>
    <w:rsid w:val="00E32608"/>
    <w:rsid w:val="00E34175"/>
    <w:rsid w:val="00E34188"/>
    <w:rsid w:val="00E34B6E"/>
    <w:rsid w:val="00E35559"/>
    <w:rsid w:val="00E355C3"/>
    <w:rsid w:val="00E3589D"/>
    <w:rsid w:val="00E35C99"/>
    <w:rsid w:val="00E3621F"/>
    <w:rsid w:val="00E3723A"/>
    <w:rsid w:val="00E37860"/>
    <w:rsid w:val="00E37CEB"/>
    <w:rsid w:val="00E41A3D"/>
    <w:rsid w:val="00E446F1"/>
    <w:rsid w:val="00E46886"/>
    <w:rsid w:val="00E47AEF"/>
    <w:rsid w:val="00E50611"/>
    <w:rsid w:val="00E538A2"/>
    <w:rsid w:val="00E53B75"/>
    <w:rsid w:val="00E54E3B"/>
    <w:rsid w:val="00E57565"/>
    <w:rsid w:val="00E6254A"/>
    <w:rsid w:val="00E63838"/>
    <w:rsid w:val="00E6427A"/>
    <w:rsid w:val="00E64434"/>
    <w:rsid w:val="00E660D3"/>
    <w:rsid w:val="00E66530"/>
    <w:rsid w:val="00E67C51"/>
    <w:rsid w:val="00E72C32"/>
    <w:rsid w:val="00E72EFC"/>
    <w:rsid w:val="00E734F3"/>
    <w:rsid w:val="00E73D53"/>
    <w:rsid w:val="00E740B8"/>
    <w:rsid w:val="00E758EC"/>
    <w:rsid w:val="00E75DC3"/>
    <w:rsid w:val="00E8234C"/>
    <w:rsid w:val="00E83AA9"/>
    <w:rsid w:val="00E8576A"/>
    <w:rsid w:val="00E85928"/>
    <w:rsid w:val="00E87822"/>
    <w:rsid w:val="00E87D2B"/>
    <w:rsid w:val="00E90395"/>
    <w:rsid w:val="00E90E49"/>
    <w:rsid w:val="00E917F9"/>
    <w:rsid w:val="00E9216D"/>
    <w:rsid w:val="00E9291C"/>
    <w:rsid w:val="00E93DB7"/>
    <w:rsid w:val="00E93E0F"/>
    <w:rsid w:val="00E93FFE"/>
    <w:rsid w:val="00E94A6C"/>
    <w:rsid w:val="00E94F8A"/>
    <w:rsid w:val="00E95DFB"/>
    <w:rsid w:val="00E96A87"/>
    <w:rsid w:val="00EA09BE"/>
    <w:rsid w:val="00EA6D90"/>
    <w:rsid w:val="00EA7A41"/>
    <w:rsid w:val="00EA7F8F"/>
    <w:rsid w:val="00EB077B"/>
    <w:rsid w:val="00EB3E7D"/>
    <w:rsid w:val="00EB4EA2"/>
    <w:rsid w:val="00EC27C6"/>
    <w:rsid w:val="00EC4207"/>
    <w:rsid w:val="00EC5653"/>
    <w:rsid w:val="00EC71CE"/>
    <w:rsid w:val="00ED04E9"/>
    <w:rsid w:val="00ED0B3E"/>
    <w:rsid w:val="00ED1006"/>
    <w:rsid w:val="00ED121F"/>
    <w:rsid w:val="00ED185B"/>
    <w:rsid w:val="00ED20A8"/>
    <w:rsid w:val="00ED3976"/>
    <w:rsid w:val="00ED545E"/>
    <w:rsid w:val="00ED59C8"/>
    <w:rsid w:val="00ED616B"/>
    <w:rsid w:val="00ED690A"/>
    <w:rsid w:val="00EE091C"/>
    <w:rsid w:val="00EE0B09"/>
    <w:rsid w:val="00EE25E2"/>
    <w:rsid w:val="00EE26A1"/>
    <w:rsid w:val="00EE38D2"/>
    <w:rsid w:val="00EE7673"/>
    <w:rsid w:val="00EE7C9E"/>
    <w:rsid w:val="00EF0AF8"/>
    <w:rsid w:val="00EF0DAE"/>
    <w:rsid w:val="00EF0DB4"/>
    <w:rsid w:val="00EF18FE"/>
    <w:rsid w:val="00EF2495"/>
    <w:rsid w:val="00EF2F91"/>
    <w:rsid w:val="00EF5706"/>
    <w:rsid w:val="00EF5787"/>
    <w:rsid w:val="00EF60D0"/>
    <w:rsid w:val="00EF73ED"/>
    <w:rsid w:val="00F01900"/>
    <w:rsid w:val="00F0528D"/>
    <w:rsid w:val="00F06C67"/>
    <w:rsid w:val="00F06DFD"/>
    <w:rsid w:val="00F071D1"/>
    <w:rsid w:val="00F07533"/>
    <w:rsid w:val="00F07697"/>
    <w:rsid w:val="00F10208"/>
    <w:rsid w:val="00F10629"/>
    <w:rsid w:val="00F154BD"/>
    <w:rsid w:val="00F15FA5"/>
    <w:rsid w:val="00F209B7"/>
    <w:rsid w:val="00F22DB2"/>
    <w:rsid w:val="00F2376F"/>
    <w:rsid w:val="00F23874"/>
    <w:rsid w:val="00F243D8"/>
    <w:rsid w:val="00F27BBE"/>
    <w:rsid w:val="00F30828"/>
    <w:rsid w:val="00F313D6"/>
    <w:rsid w:val="00F31440"/>
    <w:rsid w:val="00F317C9"/>
    <w:rsid w:val="00F32E0C"/>
    <w:rsid w:val="00F35E4D"/>
    <w:rsid w:val="00F35F34"/>
    <w:rsid w:val="00F36375"/>
    <w:rsid w:val="00F36D6E"/>
    <w:rsid w:val="00F40F0C"/>
    <w:rsid w:val="00F42874"/>
    <w:rsid w:val="00F458D7"/>
    <w:rsid w:val="00F4766C"/>
    <w:rsid w:val="00F5047E"/>
    <w:rsid w:val="00F507A8"/>
    <w:rsid w:val="00F507D1"/>
    <w:rsid w:val="00F51778"/>
    <w:rsid w:val="00F519CE"/>
    <w:rsid w:val="00F51ADA"/>
    <w:rsid w:val="00F5311D"/>
    <w:rsid w:val="00F5764D"/>
    <w:rsid w:val="00F601E1"/>
    <w:rsid w:val="00F60464"/>
    <w:rsid w:val="00F60529"/>
    <w:rsid w:val="00F607C5"/>
    <w:rsid w:val="00F60DEA"/>
    <w:rsid w:val="00F61521"/>
    <w:rsid w:val="00F628E6"/>
    <w:rsid w:val="00F6302A"/>
    <w:rsid w:val="00F63318"/>
    <w:rsid w:val="00F64C2B"/>
    <w:rsid w:val="00F651BE"/>
    <w:rsid w:val="00F65461"/>
    <w:rsid w:val="00F66972"/>
    <w:rsid w:val="00F67F53"/>
    <w:rsid w:val="00F703BE"/>
    <w:rsid w:val="00F7138E"/>
    <w:rsid w:val="00F71F69"/>
    <w:rsid w:val="00F72B72"/>
    <w:rsid w:val="00F74BB9"/>
    <w:rsid w:val="00F75332"/>
    <w:rsid w:val="00F75582"/>
    <w:rsid w:val="00F76EFA"/>
    <w:rsid w:val="00F80029"/>
    <w:rsid w:val="00F80448"/>
    <w:rsid w:val="00F804BE"/>
    <w:rsid w:val="00F80A3B"/>
    <w:rsid w:val="00F817CE"/>
    <w:rsid w:val="00F826FE"/>
    <w:rsid w:val="00F82D6A"/>
    <w:rsid w:val="00F8456C"/>
    <w:rsid w:val="00F859D8"/>
    <w:rsid w:val="00F868F5"/>
    <w:rsid w:val="00F86F75"/>
    <w:rsid w:val="00F9056A"/>
    <w:rsid w:val="00F90F8D"/>
    <w:rsid w:val="00F91E08"/>
    <w:rsid w:val="00F92782"/>
    <w:rsid w:val="00F93AA9"/>
    <w:rsid w:val="00F9419C"/>
    <w:rsid w:val="00F9666C"/>
    <w:rsid w:val="00F96985"/>
    <w:rsid w:val="00F969BB"/>
    <w:rsid w:val="00F97838"/>
    <w:rsid w:val="00FA17F2"/>
    <w:rsid w:val="00FA1DF4"/>
    <w:rsid w:val="00FA2BB3"/>
    <w:rsid w:val="00FA5303"/>
    <w:rsid w:val="00FA5F31"/>
    <w:rsid w:val="00FB4238"/>
    <w:rsid w:val="00FB4C80"/>
    <w:rsid w:val="00FB6A6A"/>
    <w:rsid w:val="00FB7266"/>
    <w:rsid w:val="00FC10B5"/>
    <w:rsid w:val="00FC4ACC"/>
    <w:rsid w:val="00FC588B"/>
    <w:rsid w:val="00FC7429"/>
    <w:rsid w:val="00FC7C9F"/>
    <w:rsid w:val="00FD07F6"/>
    <w:rsid w:val="00FD0C9E"/>
    <w:rsid w:val="00FD1EC8"/>
    <w:rsid w:val="00FD3D7D"/>
    <w:rsid w:val="00FD47ED"/>
    <w:rsid w:val="00FD74DB"/>
    <w:rsid w:val="00FD7660"/>
    <w:rsid w:val="00FD7D93"/>
    <w:rsid w:val="00FE0655"/>
    <w:rsid w:val="00FE146C"/>
    <w:rsid w:val="00FE1FB5"/>
    <w:rsid w:val="00FE2365"/>
    <w:rsid w:val="00FE3078"/>
    <w:rsid w:val="00FE4298"/>
    <w:rsid w:val="00FE4C7B"/>
    <w:rsid w:val="00FE520F"/>
    <w:rsid w:val="00FE7336"/>
    <w:rsid w:val="00FE787C"/>
    <w:rsid w:val="00FF128C"/>
    <w:rsid w:val="00FF2C1E"/>
    <w:rsid w:val="00FF3413"/>
    <w:rsid w:val="00FF45A5"/>
    <w:rsid w:val="00FF5180"/>
    <w:rsid w:val="00FF5C91"/>
    <w:rsid w:val="00FF6ACD"/>
    <w:rsid w:val="00FF7923"/>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0A01B8"/>
  <w15:chartTrackingRefBased/>
  <w15:docId w15:val="{41C16B51-50A0-40FA-AD9B-FDA858376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able of figures" w:uiPriority="99"/>
    <w:lsdException w:name="Title" w:qFormat="1"/>
    <w:lsdException w:name="Subtitle" w:qFormat="1"/>
    <w:lsdException w:name="Strong" w:qFormat="1"/>
    <w:lsdException w:name="Emphasis" w:qFormat="1"/>
    <w:lsdException w:name="Document Map" w:uiPriority="99"/>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C34FD"/>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ing 2 Char"/>
    <w:basedOn w:val="Heading1"/>
    <w:next w:val="Normal"/>
    <w:link w:val="Heading2Char1"/>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D50F97"/>
    <w:pPr>
      <w:numPr>
        <w:ilvl w:val="3"/>
      </w:numPr>
      <w:outlineLvl w:val="3"/>
    </w:pPr>
    <w:rPr>
      <w:sz w:val="24"/>
      <w:szCs w:val="24"/>
    </w:rPr>
  </w:style>
  <w:style w:type="paragraph" w:styleId="Heading5">
    <w:name w:val="heading 5"/>
    <w:aliases w:val="h5,Heading5"/>
    <w:basedOn w:val="Heading4"/>
    <w:next w:val="Normal"/>
    <w:link w:val="Heading5Char"/>
    <w:qFormat/>
    <w:rsid w:val="00D50F97"/>
    <w:pPr>
      <w:numPr>
        <w:ilvl w:val="4"/>
      </w:numPr>
      <w:outlineLvl w:val="4"/>
    </w:pPr>
    <w:rPr>
      <w:sz w:val="22"/>
      <w:szCs w:val="22"/>
    </w:rPr>
  </w:style>
  <w:style w:type="paragraph" w:styleId="Heading6">
    <w:name w:val="heading 6"/>
    <w:basedOn w:val="Normal"/>
    <w:next w:val="Normal"/>
    <w:link w:val="Heading6Char"/>
    <w:qFormat/>
    <w:rsid w:val="00D50F9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D50F9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D50F97"/>
    <w:pPr>
      <w:numPr>
        <w:ilvl w:val="7"/>
      </w:numPr>
      <w:outlineLvl w:val="7"/>
    </w:pPr>
  </w:style>
  <w:style w:type="paragraph" w:styleId="Heading9">
    <w:name w:val="heading 9"/>
    <w:basedOn w:val="Heading8"/>
    <w:next w:val="Normal"/>
    <w:link w:val="Heading9Char"/>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D50F97"/>
    <w:pPr>
      <w:spacing w:before="180"/>
      <w:ind w:left="2693" w:hanging="2693"/>
    </w:pPr>
    <w:rPr>
      <w:b w:val="0"/>
      <w:bCs/>
    </w:rPr>
  </w:style>
  <w:style w:type="paragraph" w:styleId="TOC1">
    <w:name w:val="toc 1"/>
    <w:aliases w:val="Observation TOC2"/>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
    <w:basedOn w:val="Normal"/>
    <w:next w:val="Normal"/>
    <w:uiPriority w:val="35"/>
    <w:qFormat/>
    <w:rsid w:val="00D50F97"/>
    <w:pPr>
      <w:spacing w:after="240"/>
      <w:jc w:val="center"/>
    </w:pPr>
    <w:rPr>
      <w:b/>
      <w:bCs/>
    </w:rPr>
  </w:style>
  <w:style w:type="paragraph" w:styleId="TOC5">
    <w:name w:val="toc 5"/>
    <w:aliases w:val="Observation TOC"/>
    <w:basedOn w:val="TOC4"/>
    <w:rsid w:val="00D50F97"/>
    <w:pPr>
      <w:tabs>
        <w:tab w:val="right" w:pos="1701"/>
      </w:tabs>
      <w:ind w:left="1701" w:hanging="1701"/>
    </w:pPr>
  </w:style>
  <w:style w:type="paragraph" w:styleId="TOC4">
    <w:name w:val="toc 4"/>
    <w:basedOn w:val="TOC3"/>
    <w:rsid w:val="00D50F97"/>
    <w:pPr>
      <w:ind w:left="1418" w:hanging="1418"/>
    </w:pPr>
  </w:style>
  <w:style w:type="paragraph" w:styleId="TOC3">
    <w:name w:val="toc 3"/>
    <w:basedOn w:val="TOC2"/>
    <w:rsid w:val="00D50F97"/>
    <w:pPr>
      <w:ind w:left="1134" w:hanging="1134"/>
    </w:pPr>
  </w:style>
  <w:style w:type="paragraph" w:styleId="TOC2">
    <w:name w:val="toc 2"/>
    <w:basedOn w:val="TOC1"/>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link w:val="DocumentMapChar"/>
    <w:uiPriority w:val="99"/>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link w:val="ListChar"/>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50F97"/>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D50F97"/>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rsid w:val="00D50F97"/>
    <w:pPr>
      <w:ind w:left="1418" w:hanging="1418"/>
    </w:pPr>
  </w:style>
  <w:style w:type="paragraph" w:styleId="TOC6">
    <w:name w:val="toc 6"/>
    <w:basedOn w:val="TOC5"/>
    <w:next w:val="Normal"/>
    <w:rsid w:val="00D50F97"/>
    <w:pPr>
      <w:ind w:left="1985" w:hanging="1985"/>
    </w:pPr>
  </w:style>
  <w:style w:type="paragraph" w:styleId="TOC7">
    <w:name w:val="toc 7"/>
    <w:basedOn w:val="TOC6"/>
    <w:next w:val="Normal"/>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link w:val="List2Char"/>
    <w:rsid w:val="00D50F97"/>
    <w:pPr>
      <w:ind w:left="851"/>
    </w:pPr>
  </w:style>
  <w:style w:type="paragraph" w:styleId="List3">
    <w:name w:val="List 3"/>
    <w:basedOn w:val="List2"/>
    <w:link w:val="List3Char"/>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link w:val="FooterChar"/>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link w:val="BalloonTextChar"/>
    <w:uiPriority w:val="99"/>
    <w:semiHidden/>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50F97"/>
  </w:style>
  <w:style w:type="character" w:styleId="Hyperlink">
    <w:name w:val="Hyperlink"/>
    <w:rsid w:val="00D50F97"/>
    <w:rPr>
      <w:color w:val="0000FF"/>
      <w:u w:val="single"/>
      <w:lang w:val="en-GB"/>
    </w:rPr>
  </w:style>
  <w:style w:type="character" w:styleId="FollowedHyperlink">
    <w:name w:val="FollowedHyperlink"/>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uiPriority w:val="99"/>
    <w:rsid w:val="00D50F97"/>
  </w:style>
  <w:style w:type="paragraph" w:styleId="CommentSubject">
    <w:name w:val="annotation subject"/>
    <w:basedOn w:val="CommentText"/>
    <w:next w:val="CommentText"/>
    <w:link w:val="CommentSubjectChar"/>
    <w:uiPriority w:val="99"/>
    <w:semiHidden/>
    <w:rsid w:val="00D50F97"/>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50F97"/>
    <w:rPr>
      <w:rFonts w:ascii="Arial" w:hAnsi="Arial" w:cs="Arial"/>
      <w:sz w:val="36"/>
      <w:szCs w:val="36"/>
      <w:lang w:val="en-GB" w:eastAsia="zh-CN"/>
    </w:rPr>
  </w:style>
  <w:style w:type="paragraph" w:customStyle="1" w:styleId="B1">
    <w:name w:val="B1"/>
    <w:basedOn w:val="List"/>
    <w:link w:val="B1Char1"/>
    <w:rsid w:val="00D50F97"/>
    <w:pPr>
      <w:spacing w:after="180"/>
      <w:jc w:val="left"/>
    </w:pPr>
    <w:rPr>
      <w:lang w:eastAsia="en-US"/>
    </w:rPr>
  </w:style>
  <w:style w:type="paragraph" w:customStyle="1" w:styleId="B2">
    <w:name w:val="B2"/>
    <w:basedOn w:val="List2"/>
    <w:link w:val="B2Char"/>
    <w:rsid w:val="00D50F97"/>
    <w:pPr>
      <w:spacing w:after="180"/>
      <w:jc w:val="left"/>
    </w:pPr>
    <w:rPr>
      <w:lang w:eastAsia="en-US"/>
    </w:rPr>
  </w:style>
  <w:style w:type="paragraph" w:customStyle="1" w:styleId="B3">
    <w:name w:val="B3"/>
    <w:basedOn w:val="List3"/>
    <w:link w:val="B3Char"/>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link w:val="TALChar"/>
    <w:rsid w:val="00D50F97"/>
    <w:pPr>
      <w:keepNext/>
      <w:keepLines/>
      <w:spacing w:after="0"/>
      <w:jc w:val="left"/>
    </w:pPr>
    <w:rPr>
      <w:sz w:val="18"/>
      <w:lang w:eastAsia="en-US"/>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9"/>
      </w:numPr>
    </w:pPr>
  </w:style>
  <w:style w:type="paragraph" w:styleId="TableofFigures">
    <w:name w:val="table of figures"/>
    <w:basedOn w:val="Normal"/>
    <w:next w:val="Normal"/>
    <w:uiPriority w:val="99"/>
    <w:rsid w:val="00D50F97"/>
    <w:pPr>
      <w:ind w:left="1418" w:hanging="1418"/>
      <w:jc w:val="left"/>
    </w:pPr>
    <w:rPr>
      <w:b/>
    </w:rPr>
  </w:style>
  <w:style w:type="character" w:customStyle="1" w:styleId="ReferenceChar">
    <w:name w:val="Reference Char"/>
    <w:link w:val="Reference"/>
    <w:rsid w:val="00661E96"/>
    <w:rPr>
      <w:rFonts w:ascii="Arial" w:hAnsi="Arial"/>
      <w:lang w:val="en-GB" w:eastAsia="zh-CN"/>
    </w:rPr>
  </w:style>
  <w:style w:type="paragraph" w:customStyle="1" w:styleId="Bullet">
    <w:name w:val="Bullet"/>
    <w:basedOn w:val="Normal"/>
    <w:rsid w:val="00A52EED"/>
    <w:pPr>
      <w:numPr>
        <w:numId w:val="10"/>
      </w:numPr>
      <w:overflowPunct/>
      <w:autoSpaceDE/>
      <w:autoSpaceDN/>
      <w:adjustRightInd/>
      <w:spacing w:after="0"/>
      <w:jc w:val="left"/>
      <w:textAlignment w:val="auto"/>
    </w:pPr>
    <w:rPr>
      <w:rFonts w:ascii="Times New Roman" w:hAnsi="Times New Roman"/>
      <w:sz w:val="24"/>
      <w:szCs w:val="24"/>
      <w:lang w:val="en-US" w:eastAsia="en-US"/>
    </w:rPr>
  </w:style>
  <w:style w:type="character" w:customStyle="1" w:styleId="B1Char1">
    <w:name w:val="B1 Char1"/>
    <w:link w:val="B1"/>
    <w:rsid w:val="00A52EED"/>
    <w:rPr>
      <w:rFonts w:ascii="Arial" w:hAnsi="Arial"/>
      <w:lang w:val="en-GB" w:eastAsia="en-US"/>
    </w:rPr>
  </w:style>
  <w:style w:type="paragraph" w:styleId="ListParagraph">
    <w:name w:val="List Paragraph"/>
    <w:aliases w:val="- Bullets"/>
    <w:basedOn w:val="Normal"/>
    <w:link w:val="ListParagraphChar"/>
    <w:uiPriority w:val="34"/>
    <w:qFormat/>
    <w:rsid w:val="00AC34FD"/>
    <w:pPr>
      <w:overflowPunct/>
      <w:autoSpaceDE/>
      <w:autoSpaceDN/>
      <w:adjustRightInd/>
      <w:spacing w:after="0"/>
      <w:ind w:left="720"/>
      <w:contextualSpacing/>
      <w:jc w:val="left"/>
      <w:textAlignment w:val="auto"/>
    </w:pPr>
    <w:rPr>
      <w:rFonts w:ascii="Times New Roman" w:hAnsi="Times New Roman"/>
      <w:sz w:val="24"/>
      <w:szCs w:val="24"/>
      <w:lang w:val="en-US" w:eastAsia="en-US"/>
    </w:rPr>
  </w:style>
  <w:style w:type="table" w:styleId="TableGrid">
    <w:name w:val="Table Grid"/>
    <w:basedOn w:val="TableNormal"/>
    <w:rsid w:val="006A5E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uiPriority w:val="99"/>
    <w:rsid w:val="00982010"/>
    <w:rPr>
      <w:rFonts w:ascii="Arial" w:hAnsi="Arial"/>
      <w:lang w:val="en-GB" w:eastAsia="zh-CN"/>
    </w:rPr>
  </w:style>
  <w:style w:type="paragraph" w:styleId="Revision">
    <w:name w:val="Revision"/>
    <w:hidden/>
    <w:uiPriority w:val="99"/>
    <w:semiHidden/>
    <w:rsid w:val="006D4E81"/>
    <w:rPr>
      <w:rFonts w:ascii="Arial" w:hAnsi="Arial"/>
      <w:lang w:val="en-GB" w:eastAsia="zh-CN"/>
    </w:rPr>
  </w:style>
  <w:style w:type="character" w:customStyle="1" w:styleId="UnresolvedMention1">
    <w:name w:val="Unresolved Mention1"/>
    <w:uiPriority w:val="99"/>
    <w:semiHidden/>
    <w:unhideWhenUsed/>
    <w:rsid w:val="0086446E"/>
    <w:rPr>
      <w:color w:val="808080"/>
      <w:shd w:val="clear" w:color="auto" w:fill="E6E6E6"/>
    </w:rPr>
  </w:style>
  <w:style w:type="paragraph" w:customStyle="1" w:styleId="textintend2">
    <w:name w:val="text intend 2"/>
    <w:basedOn w:val="Normal"/>
    <w:rsid w:val="00197D67"/>
    <w:pPr>
      <w:numPr>
        <w:numId w:val="11"/>
      </w:numPr>
    </w:pPr>
    <w:rPr>
      <w:rFonts w:ascii="Times New Roman" w:eastAsia="MS Mincho" w:hAnsi="Times New Roman"/>
      <w:sz w:val="24"/>
      <w:lang w:val="en-US" w:eastAsia="en-GB"/>
    </w:rPr>
  </w:style>
  <w:style w:type="character" w:customStyle="1" w:styleId="B2Char">
    <w:name w:val="B2 Char"/>
    <w:link w:val="B2"/>
    <w:locked/>
    <w:rsid w:val="00197D67"/>
    <w:rPr>
      <w:rFonts w:ascii="Arial" w:hAnsi="Arial"/>
      <w:lang w:val="en-GB" w:eastAsia="en-US"/>
    </w:rPr>
  </w:style>
  <w:style w:type="paragraph" w:customStyle="1" w:styleId="textintend1">
    <w:name w:val="text intend 1"/>
    <w:basedOn w:val="Normal"/>
    <w:rsid w:val="004E335C"/>
    <w:pPr>
      <w:numPr>
        <w:numId w:val="12"/>
      </w:numPr>
    </w:pPr>
    <w:rPr>
      <w:rFonts w:ascii="Times New Roman" w:eastAsia="MS Mincho" w:hAnsi="Times New Roman"/>
      <w:sz w:val="24"/>
      <w:lang w:val="en-US" w:eastAsia="en-GB"/>
    </w:rPr>
  </w:style>
  <w:style w:type="numbering" w:customStyle="1" w:styleId="NoList1">
    <w:name w:val="No List1"/>
    <w:next w:val="NoList"/>
    <w:uiPriority w:val="99"/>
    <w:semiHidden/>
    <w:unhideWhenUsed/>
    <w:rsid w:val="00D877B7"/>
  </w:style>
  <w:style w:type="paragraph" w:customStyle="1" w:styleId="H6">
    <w:name w:val="H6"/>
    <w:basedOn w:val="Heading5"/>
    <w:next w:val="Normal"/>
    <w:rsid w:val="00D877B7"/>
    <w:pPr>
      <w:numPr>
        <w:ilvl w:val="0"/>
        <w:numId w:val="0"/>
      </w:numPr>
      <w:ind w:left="1985" w:hanging="1985"/>
      <w:outlineLvl w:val="9"/>
    </w:pPr>
    <w:rPr>
      <w:rFonts w:cs="Times New Roman"/>
      <w:sz w:val="20"/>
      <w:szCs w:val="20"/>
      <w:lang w:eastAsia="en-GB"/>
    </w:rPr>
  </w:style>
  <w:style w:type="paragraph" w:customStyle="1" w:styleId="NF">
    <w:name w:val="NF"/>
    <w:basedOn w:val="NO"/>
    <w:rsid w:val="00D877B7"/>
    <w:pPr>
      <w:keepNext/>
      <w:spacing w:after="0"/>
    </w:pPr>
    <w:rPr>
      <w:rFonts w:ascii="Arial" w:hAnsi="Arial"/>
      <w:sz w:val="18"/>
    </w:rPr>
  </w:style>
  <w:style w:type="paragraph" w:customStyle="1" w:styleId="NO">
    <w:name w:val="NO"/>
    <w:basedOn w:val="Normal"/>
    <w:rsid w:val="00D877B7"/>
    <w:pPr>
      <w:keepLines/>
      <w:spacing w:after="180"/>
      <w:ind w:left="1135" w:hanging="851"/>
      <w:jc w:val="left"/>
    </w:pPr>
    <w:rPr>
      <w:rFonts w:ascii="Times New Roman" w:hAnsi="Times New Roman"/>
      <w:lang w:eastAsia="en-GB"/>
    </w:rPr>
  </w:style>
  <w:style w:type="paragraph" w:customStyle="1" w:styleId="PL">
    <w:name w:val="PL"/>
    <w:link w:val="PLChar"/>
    <w:rsid w:val="00D8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LD">
    <w:name w:val="LD"/>
    <w:rsid w:val="00D877B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D877B7"/>
    <w:pPr>
      <w:spacing w:after="0"/>
    </w:pPr>
  </w:style>
  <w:style w:type="character" w:customStyle="1" w:styleId="THChar">
    <w:name w:val="TH Char"/>
    <w:link w:val="TH"/>
    <w:rsid w:val="00D877B7"/>
    <w:rPr>
      <w:rFonts w:ascii="Arial" w:hAnsi="Arial"/>
      <w:b/>
      <w:lang w:val="en-GB" w:eastAsia="en-US"/>
    </w:rPr>
  </w:style>
  <w:style w:type="paragraph" w:styleId="IndexHeading">
    <w:name w:val="index heading"/>
    <w:basedOn w:val="Normal"/>
    <w:next w:val="Normal"/>
    <w:rsid w:val="00D877B7"/>
    <w:pPr>
      <w:pBdr>
        <w:top w:val="single" w:sz="12" w:space="0" w:color="auto"/>
      </w:pBdr>
      <w:spacing w:before="360" w:after="240"/>
      <w:jc w:val="left"/>
    </w:pPr>
    <w:rPr>
      <w:rFonts w:ascii="Times New Roman" w:hAnsi="Times New Roman"/>
      <w:b/>
      <w:i/>
      <w:sz w:val="26"/>
      <w:lang w:eastAsia="en-GB"/>
    </w:rPr>
  </w:style>
  <w:style w:type="paragraph" w:customStyle="1" w:styleId="INDENT1">
    <w:name w:val="INDENT1"/>
    <w:basedOn w:val="Normal"/>
    <w:rsid w:val="00D877B7"/>
    <w:pPr>
      <w:spacing w:after="180"/>
      <w:ind w:left="851"/>
      <w:jc w:val="left"/>
    </w:pPr>
    <w:rPr>
      <w:rFonts w:ascii="Times New Roman" w:hAnsi="Times New Roman"/>
      <w:lang w:eastAsia="en-GB"/>
    </w:rPr>
  </w:style>
  <w:style w:type="paragraph" w:customStyle="1" w:styleId="INDENT2">
    <w:name w:val="INDENT2"/>
    <w:basedOn w:val="Normal"/>
    <w:rsid w:val="00D877B7"/>
    <w:pPr>
      <w:spacing w:after="180"/>
      <w:ind w:left="1135" w:hanging="284"/>
      <w:jc w:val="left"/>
    </w:pPr>
    <w:rPr>
      <w:rFonts w:ascii="Times New Roman" w:hAnsi="Times New Roman"/>
      <w:lang w:eastAsia="en-GB"/>
    </w:rPr>
  </w:style>
  <w:style w:type="paragraph" w:customStyle="1" w:styleId="INDENT3">
    <w:name w:val="INDENT3"/>
    <w:basedOn w:val="Normal"/>
    <w:rsid w:val="00D877B7"/>
    <w:pPr>
      <w:spacing w:after="180"/>
      <w:ind w:left="1701" w:hanging="567"/>
      <w:jc w:val="left"/>
    </w:pPr>
    <w:rPr>
      <w:rFonts w:ascii="Times New Roman" w:hAnsi="Times New Roman"/>
      <w:lang w:eastAsia="en-GB"/>
    </w:rPr>
  </w:style>
  <w:style w:type="paragraph" w:customStyle="1" w:styleId="FigureTitle">
    <w:name w:val="Figure_Title"/>
    <w:basedOn w:val="Normal"/>
    <w:next w:val="Normal"/>
    <w:rsid w:val="00D877B7"/>
    <w:pPr>
      <w:keepLines/>
      <w:tabs>
        <w:tab w:val="left" w:pos="794"/>
        <w:tab w:val="left" w:pos="1191"/>
        <w:tab w:val="left" w:pos="1588"/>
        <w:tab w:val="left" w:pos="1985"/>
      </w:tabs>
      <w:spacing w:before="120" w:after="480"/>
      <w:jc w:val="center"/>
    </w:pPr>
    <w:rPr>
      <w:rFonts w:ascii="Times New Roman" w:hAnsi="Times New Roman"/>
      <w:b/>
      <w:sz w:val="24"/>
      <w:lang w:eastAsia="en-GB"/>
    </w:rPr>
  </w:style>
  <w:style w:type="paragraph" w:customStyle="1" w:styleId="RecCCITT">
    <w:name w:val="Rec_CCITT_#"/>
    <w:basedOn w:val="Normal"/>
    <w:rsid w:val="00D877B7"/>
    <w:pPr>
      <w:keepNext/>
      <w:keepLines/>
      <w:spacing w:after="180"/>
      <w:jc w:val="left"/>
    </w:pPr>
    <w:rPr>
      <w:rFonts w:ascii="Times New Roman" w:hAnsi="Times New Roman"/>
      <w:b/>
      <w:lang w:eastAsia="en-GB"/>
    </w:rPr>
  </w:style>
  <w:style w:type="paragraph" w:customStyle="1" w:styleId="enumlev2">
    <w:name w:val="enumlev2"/>
    <w:basedOn w:val="Normal"/>
    <w:rsid w:val="00D877B7"/>
    <w:pPr>
      <w:tabs>
        <w:tab w:val="left" w:pos="794"/>
        <w:tab w:val="left" w:pos="1191"/>
        <w:tab w:val="left" w:pos="1588"/>
        <w:tab w:val="left" w:pos="1985"/>
      </w:tabs>
      <w:spacing w:before="86" w:after="180"/>
      <w:ind w:left="1588" w:hanging="397"/>
    </w:pPr>
    <w:rPr>
      <w:rFonts w:ascii="Times New Roman" w:hAnsi="Times New Roman"/>
      <w:lang w:val="en-US" w:eastAsia="en-GB"/>
    </w:rPr>
  </w:style>
  <w:style w:type="paragraph" w:customStyle="1" w:styleId="CouvRecTitle">
    <w:name w:val="Couv Rec Title"/>
    <w:basedOn w:val="Normal"/>
    <w:rsid w:val="00D877B7"/>
    <w:pPr>
      <w:keepNext/>
      <w:keepLines/>
      <w:spacing w:before="240" w:after="180"/>
      <w:ind w:left="1418"/>
      <w:jc w:val="left"/>
    </w:pPr>
    <w:rPr>
      <w:b/>
      <w:sz w:val="36"/>
      <w:lang w:val="en-US" w:eastAsia="en-GB"/>
    </w:rPr>
  </w:style>
  <w:style w:type="paragraph" w:styleId="PlainText">
    <w:name w:val="Plain Text"/>
    <w:basedOn w:val="Normal"/>
    <w:link w:val="PlainTextChar"/>
    <w:uiPriority w:val="99"/>
    <w:rsid w:val="00D877B7"/>
    <w:pPr>
      <w:spacing w:after="180"/>
      <w:jc w:val="left"/>
    </w:pPr>
    <w:rPr>
      <w:rFonts w:ascii="Courier New" w:hAnsi="Courier New"/>
      <w:lang w:val="nb-NO" w:eastAsia="x-none"/>
    </w:rPr>
  </w:style>
  <w:style w:type="character" w:customStyle="1" w:styleId="PlainTextChar">
    <w:name w:val="Plain Text Char"/>
    <w:basedOn w:val="DefaultParagraphFont"/>
    <w:link w:val="PlainText"/>
    <w:uiPriority w:val="99"/>
    <w:rsid w:val="00D877B7"/>
    <w:rPr>
      <w:rFonts w:ascii="Courier New" w:hAnsi="Courier New"/>
      <w:lang w:val="nb-NO" w:eastAsia="x-none"/>
    </w:rPr>
  </w:style>
  <w:style w:type="paragraph" w:customStyle="1" w:styleId="TAJ">
    <w:name w:val="TAJ"/>
    <w:basedOn w:val="TH"/>
    <w:rsid w:val="00D877B7"/>
    <w:rPr>
      <w:lang w:eastAsia="en-GB"/>
    </w:rPr>
  </w:style>
  <w:style w:type="paragraph" w:customStyle="1" w:styleId="Guidance">
    <w:name w:val="Guidance"/>
    <w:basedOn w:val="Normal"/>
    <w:rsid w:val="00D877B7"/>
    <w:pPr>
      <w:spacing w:after="180"/>
      <w:jc w:val="left"/>
    </w:pPr>
    <w:rPr>
      <w:rFonts w:ascii="Times New Roman" w:hAnsi="Times New Roman"/>
      <w:i/>
      <w:color w:val="0000FF"/>
      <w:lang w:eastAsia="en-GB"/>
    </w:rPr>
  </w:style>
  <w:style w:type="paragraph" w:styleId="BodyText2">
    <w:name w:val="Body Text 2"/>
    <w:basedOn w:val="Normal"/>
    <w:link w:val="BodyText2Char"/>
    <w:rsid w:val="00D877B7"/>
    <w:pPr>
      <w:widowControl w:val="0"/>
      <w:tabs>
        <w:tab w:val="left" w:pos="2205"/>
      </w:tabs>
      <w:spacing w:after="0"/>
      <w:ind w:left="630"/>
    </w:pPr>
    <w:rPr>
      <w:rFonts w:ascii="Times New Roman" w:hAnsi="Times New Roman"/>
      <w:kern w:val="2"/>
      <w:sz w:val="21"/>
      <w:lang w:val="en-US" w:eastAsia="ja-JP"/>
    </w:rPr>
  </w:style>
  <w:style w:type="character" w:customStyle="1" w:styleId="BodyText2Char">
    <w:name w:val="Body Text 2 Char"/>
    <w:basedOn w:val="DefaultParagraphFont"/>
    <w:link w:val="BodyText2"/>
    <w:rsid w:val="00D877B7"/>
    <w:rPr>
      <w:rFonts w:ascii="Times New Roman" w:hAnsi="Times New Roman"/>
      <w:kern w:val="2"/>
      <w:sz w:val="21"/>
      <w:lang w:val="en-US" w:eastAsia="ja-JP"/>
    </w:rPr>
  </w:style>
  <w:style w:type="paragraph" w:styleId="BodyTextIndent2">
    <w:name w:val="Body Text Indent 2"/>
    <w:basedOn w:val="Normal"/>
    <w:link w:val="BodyTextIndent2Char"/>
    <w:rsid w:val="00D877B7"/>
    <w:pPr>
      <w:widowControl w:val="0"/>
      <w:tabs>
        <w:tab w:val="left" w:pos="2205"/>
      </w:tabs>
      <w:spacing w:after="0"/>
      <w:ind w:left="200"/>
    </w:pPr>
    <w:rPr>
      <w:rFonts w:ascii="Times New Roman" w:hAnsi="Times New Roman"/>
      <w:kern w:val="2"/>
      <w:lang w:val="en-US" w:eastAsia="ja-JP"/>
    </w:rPr>
  </w:style>
  <w:style w:type="character" w:customStyle="1" w:styleId="BodyTextIndent2Char">
    <w:name w:val="Body Text Indent 2 Char"/>
    <w:basedOn w:val="DefaultParagraphFont"/>
    <w:link w:val="BodyTextIndent2"/>
    <w:rsid w:val="00D877B7"/>
    <w:rPr>
      <w:rFonts w:ascii="Times New Roman" w:hAnsi="Times New Roman"/>
      <w:kern w:val="2"/>
      <w:lang w:val="en-US" w:eastAsia="ja-JP"/>
    </w:rPr>
  </w:style>
  <w:style w:type="paragraph" w:styleId="BodyTextIndent3">
    <w:name w:val="Body Text Indent 3"/>
    <w:basedOn w:val="Normal"/>
    <w:link w:val="BodyTextIndent3Char"/>
    <w:rsid w:val="00D877B7"/>
    <w:pPr>
      <w:spacing w:after="0"/>
      <w:ind w:left="1080"/>
      <w:jc w:val="left"/>
    </w:pPr>
    <w:rPr>
      <w:rFonts w:ascii="Times New Roman" w:hAnsi="Times New Roman"/>
      <w:lang w:val="en-US" w:eastAsia="ja-JP"/>
    </w:rPr>
  </w:style>
  <w:style w:type="character" w:customStyle="1" w:styleId="BodyTextIndent3Char">
    <w:name w:val="Body Text Indent 3 Char"/>
    <w:basedOn w:val="DefaultParagraphFont"/>
    <w:link w:val="BodyTextIndent3"/>
    <w:rsid w:val="00D877B7"/>
    <w:rPr>
      <w:rFonts w:ascii="Times New Roman" w:hAnsi="Times New Roman"/>
      <w:lang w:val="en-US" w:eastAsia="ja-JP"/>
    </w:rPr>
  </w:style>
  <w:style w:type="paragraph" w:customStyle="1" w:styleId="numberedlist">
    <w:name w:val="numbered list"/>
    <w:basedOn w:val="ListBullet"/>
    <w:rsid w:val="00D877B7"/>
    <w:pPr>
      <w:numPr>
        <w:numId w:val="0"/>
      </w:numPr>
      <w:tabs>
        <w:tab w:val="num" w:pos="360"/>
        <w:tab w:val="left" w:pos="1247"/>
        <w:tab w:val="left" w:pos="3856"/>
        <w:tab w:val="left" w:pos="5216"/>
        <w:tab w:val="left" w:pos="6464"/>
        <w:tab w:val="left" w:pos="7768"/>
        <w:tab w:val="left" w:pos="9072"/>
        <w:tab w:val="left" w:pos="10206"/>
      </w:tabs>
      <w:ind w:left="360" w:hanging="360"/>
      <w:jc w:val="left"/>
    </w:pPr>
    <w:rPr>
      <w:rFonts w:ascii="Times New Roman" w:hAnsi="Times New Roman"/>
      <w:lang w:eastAsia="ja-JP"/>
    </w:rPr>
  </w:style>
  <w:style w:type="paragraph" w:customStyle="1" w:styleId="CRfront">
    <w:name w:val="CR_front"/>
    <w:next w:val="Normal"/>
    <w:rsid w:val="00D877B7"/>
    <w:rPr>
      <w:rFonts w:ascii="Arial" w:eastAsia="MS Mincho" w:hAnsi="Arial"/>
      <w:lang w:val="en-GB" w:eastAsia="en-US"/>
    </w:rPr>
  </w:style>
  <w:style w:type="paragraph" w:customStyle="1" w:styleId="TabList">
    <w:name w:val="TabList"/>
    <w:basedOn w:val="Normal"/>
    <w:rsid w:val="00D877B7"/>
    <w:pPr>
      <w:tabs>
        <w:tab w:val="left" w:pos="1134"/>
      </w:tabs>
      <w:spacing w:after="0"/>
      <w:jc w:val="left"/>
    </w:pPr>
    <w:rPr>
      <w:rFonts w:ascii="Times New Roman" w:eastAsia="MS Mincho" w:hAnsi="Times New Roman"/>
      <w:lang w:eastAsia="en-GB"/>
    </w:rPr>
  </w:style>
  <w:style w:type="paragraph" w:customStyle="1" w:styleId="tabletext">
    <w:name w:val="table text"/>
    <w:basedOn w:val="Normal"/>
    <w:next w:val="table"/>
    <w:rsid w:val="00D877B7"/>
    <w:pPr>
      <w:spacing w:after="0"/>
      <w:jc w:val="left"/>
    </w:pPr>
    <w:rPr>
      <w:rFonts w:ascii="Times New Roman" w:eastAsia="MS Mincho" w:hAnsi="Times New Roman"/>
      <w:i/>
      <w:lang w:eastAsia="en-GB"/>
    </w:rPr>
  </w:style>
  <w:style w:type="paragraph" w:customStyle="1" w:styleId="table">
    <w:name w:val="table"/>
    <w:basedOn w:val="Normal"/>
    <w:next w:val="Normal"/>
    <w:rsid w:val="00D877B7"/>
    <w:pPr>
      <w:spacing w:after="0"/>
      <w:jc w:val="center"/>
    </w:pPr>
    <w:rPr>
      <w:rFonts w:ascii="Times New Roman" w:eastAsia="MS Mincho" w:hAnsi="Times New Roman"/>
      <w:lang w:val="en-US" w:eastAsia="en-GB"/>
    </w:rPr>
  </w:style>
  <w:style w:type="paragraph" w:customStyle="1" w:styleId="HE">
    <w:name w:val="HE"/>
    <w:basedOn w:val="Normal"/>
    <w:rsid w:val="00D877B7"/>
    <w:pPr>
      <w:spacing w:after="0"/>
      <w:jc w:val="left"/>
    </w:pPr>
    <w:rPr>
      <w:rFonts w:ascii="Times New Roman" w:eastAsia="MS Mincho" w:hAnsi="Times New Roman"/>
      <w:b/>
      <w:lang w:eastAsia="en-GB"/>
    </w:rPr>
  </w:style>
  <w:style w:type="paragraph" w:customStyle="1" w:styleId="text">
    <w:name w:val="text"/>
    <w:basedOn w:val="Normal"/>
    <w:rsid w:val="00D877B7"/>
    <w:pPr>
      <w:widowControl w:val="0"/>
      <w:spacing w:after="240"/>
    </w:pPr>
    <w:rPr>
      <w:rFonts w:ascii="Times New Roman" w:hAnsi="Times New Roman"/>
      <w:sz w:val="24"/>
      <w:lang w:val="en-AU" w:eastAsia="en-GB"/>
    </w:rPr>
  </w:style>
  <w:style w:type="paragraph" w:customStyle="1" w:styleId="berschrift1H1">
    <w:name w:val="Überschrift 1.H1"/>
    <w:basedOn w:val="Normal"/>
    <w:next w:val="Normal"/>
    <w:rsid w:val="00D877B7"/>
    <w:pPr>
      <w:keepNext/>
      <w:keepLines/>
      <w:numPr>
        <w:numId w:val="14"/>
      </w:numPr>
      <w:pBdr>
        <w:top w:val="single" w:sz="12" w:space="3" w:color="auto"/>
      </w:pBdr>
      <w:spacing w:before="240" w:after="180"/>
      <w:jc w:val="left"/>
      <w:outlineLvl w:val="0"/>
    </w:pPr>
    <w:rPr>
      <w:sz w:val="36"/>
      <w:lang w:eastAsia="de-DE"/>
    </w:rPr>
  </w:style>
  <w:style w:type="paragraph" w:customStyle="1" w:styleId="textintend3">
    <w:name w:val="text intend 3"/>
    <w:basedOn w:val="text"/>
    <w:rsid w:val="00D877B7"/>
    <w:pPr>
      <w:widowControl/>
      <w:numPr>
        <w:numId w:val="13"/>
      </w:numPr>
      <w:spacing w:after="120"/>
    </w:pPr>
    <w:rPr>
      <w:rFonts w:eastAsia="MS Mincho"/>
      <w:lang w:val="en-US"/>
    </w:rPr>
  </w:style>
  <w:style w:type="paragraph" w:customStyle="1" w:styleId="normalpuce">
    <w:name w:val="normal puce"/>
    <w:basedOn w:val="Normal"/>
    <w:rsid w:val="00D877B7"/>
    <w:pPr>
      <w:widowControl w:val="0"/>
      <w:numPr>
        <w:numId w:val="15"/>
      </w:numPr>
      <w:spacing w:before="60" w:after="60"/>
    </w:pPr>
    <w:rPr>
      <w:rFonts w:ascii="Times New Roman" w:eastAsia="MS Mincho" w:hAnsi="Times New Roman"/>
      <w:lang w:eastAsia="en-GB"/>
    </w:rPr>
  </w:style>
  <w:style w:type="paragraph" w:customStyle="1" w:styleId="TdocHeading1">
    <w:name w:val="Tdoc_Heading_1"/>
    <w:basedOn w:val="Heading1"/>
    <w:next w:val="Normal"/>
    <w:autoRedefine/>
    <w:rsid w:val="00D877B7"/>
    <w:pPr>
      <w:keepLines w:val="0"/>
      <w:numPr>
        <w:numId w:val="16"/>
      </w:numPr>
      <w:pBdr>
        <w:top w:val="none" w:sz="0" w:space="0" w:color="auto"/>
      </w:pBdr>
      <w:spacing w:after="0"/>
    </w:pPr>
    <w:rPr>
      <w:rFonts w:cs="Times New Roman"/>
      <w:b/>
      <w:noProof/>
      <w:kern w:val="28"/>
      <w:sz w:val="24"/>
      <w:szCs w:val="20"/>
      <w:lang w:val="en-US" w:eastAsia="en-GB"/>
    </w:rPr>
  </w:style>
  <w:style w:type="paragraph" w:styleId="Date">
    <w:name w:val="Date"/>
    <w:basedOn w:val="Normal"/>
    <w:next w:val="Normal"/>
    <w:link w:val="DateChar"/>
    <w:rsid w:val="00D877B7"/>
    <w:pPr>
      <w:spacing w:after="0"/>
    </w:pPr>
    <w:rPr>
      <w:rFonts w:ascii="Times New Roman" w:hAnsi="Times New Roman"/>
      <w:lang w:val="x-none" w:eastAsia="x-none"/>
    </w:rPr>
  </w:style>
  <w:style w:type="character" w:customStyle="1" w:styleId="DateChar">
    <w:name w:val="Date Char"/>
    <w:basedOn w:val="DefaultParagraphFont"/>
    <w:link w:val="Date"/>
    <w:rsid w:val="00D877B7"/>
    <w:rPr>
      <w:rFonts w:ascii="Times New Roman" w:hAnsi="Times New Roman"/>
      <w:lang w:val="x-none" w:eastAsia="x-none"/>
    </w:rPr>
  </w:style>
  <w:style w:type="paragraph" w:customStyle="1" w:styleId="Meetingcaption">
    <w:name w:val="Meeting caption"/>
    <w:basedOn w:val="Normal"/>
    <w:rsid w:val="00D877B7"/>
    <w:pPr>
      <w:framePr w:w="4120" w:hSpace="141" w:wrap="auto" w:vAnchor="text" w:hAnchor="text" w:y="3"/>
      <w:pBdr>
        <w:top w:val="single" w:sz="6" w:space="1" w:color="auto"/>
        <w:left w:val="single" w:sz="6" w:space="1" w:color="auto"/>
        <w:bottom w:val="single" w:sz="6" w:space="1" w:color="auto"/>
        <w:right w:val="single" w:sz="6" w:space="1" w:color="auto"/>
      </w:pBdr>
      <w:jc w:val="left"/>
    </w:pPr>
    <w:rPr>
      <w:rFonts w:ascii="Times New Roman" w:hAnsi="Times New Roman"/>
      <w:snapToGrid w:val="0"/>
      <w:sz w:val="22"/>
      <w:lang w:val="fr-FR" w:eastAsia="en-GB"/>
    </w:rPr>
  </w:style>
  <w:style w:type="paragraph" w:customStyle="1" w:styleId="para">
    <w:name w:val="para"/>
    <w:basedOn w:val="Normal"/>
    <w:rsid w:val="00D877B7"/>
    <w:pPr>
      <w:spacing w:after="240"/>
    </w:pPr>
    <w:rPr>
      <w:rFonts w:ascii="Helvetica" w:hAnsi="Helvetica"/>
      <w:lang w:eastAsia="en-GB"/>
    </w:rPr>
  </w:style>
  <w:style w:type="paragraph" w:customStyle="1" w:styleId="CRCoverPage">
    <w:name w:val="CR Cover Page"/>
    <w:rsid w:val="00D877B7"/>
    <w:pPr>
      <w:spacing w:after="120"/>
    </w:pPr>
    <w:rPr>
      <w:rFonts w:ascii="Arial" w:eastAsia="MS Mincho" w:hAnsi="Arial"/>
      <w:lang w:val="en-GB" w:eastAsia="en-US"/>
    </w:rPr>
  </w:style>
  <w:style w:type="paragraph" w:customStyle="1" w:styleId="Cell">
    <w:name w:val="Cell"/>
    <w:basedOn w:val="Normal"/>
    <w:rsid w:val="00D877B7"/>
    <w:pPr>
      <w:spacing w:after="0" w:line="240" w:lineRule="exact"/>
      <w:jc w:val="center"/>
    </w:pPr>
    <w:rPr>
      <w:rFonts w:ascii="Times New Roman" w:hAnsi="Times New Roman"/>
      <w:sz w:val="16"/>
      <w:lang w:val="en-US" w:eastAsia="ja-JP"/>
    </w:rPr>
  </w:style>
  <w:style w:type="paragraph" w:customStyle="1" w:styleId="h60">
    <w:name w:val="h6"/>
    <w:basedOn w:val="Normal"/>
    <w:rsid w:val="00D877B7"/>
    <w:pPr>
      <w:spacing w:before="100" w:beforeAutospacing="1" w:after="100" w:afterAutospacing="1"/>
      <w:jc w:val="left"/>
    </w:pPr>
    <w:rPr>
      <w:rFonts w:ascii="Times New Roman" w:hAnsi="Times New Roman"/>
      <w:sz w:val="24"/>
      <w:szCs w:val="24"/>
      <w:lang w:val="en-US" w:eastAsia="ja-JP"/>
    </w:rPr>
  </w:style>
  <w:style w:type="paragraph" w:customStyle="1" w:styleId="b10">
    <w:name w:val="b1"/>
    <w:basedOn w:val="Normal"/>
    <w:rsid w:val="00D877B7"/>
    <w:pPr>
      <w:spacing w:before="100" w:beforeAutospacing="1" w:after="100" w:afterAutospacing="1"/>
      <w:jc w:val="left"/>
    </w:pPr>
    <w:rPr>
      <w:rFonts w:ascii="Times New Roman" w:hAnsi="Times New Roman"/>
      <w:sz w:val="24"/>
      <w:szCs w:val="24"/>
      <w:lang w:val="en-US" w:eastAsia="ja-JP"/>
    </w:rPr>
  </w:style>
  <w:style w:type="paragraph" w:customStyle="1" w:styleId="tah0">
    <w:name w:val="tah"/>
    <w:basedOn w:val="Normal"/>
    <w:rsid w:val="00D877B7"/>
    <w:pPr>
      <w:keepNext/>
      <w:adjustRightInd/>
      <w:spacing w:after="0"/>
      <w:jc w:val="center"/>
      <w:textAlignment w:val="auto"/>
    </w:pPr>
    <w:rPr>
      <w:rFonts w:eastAsia="Batang" w:cs="Arial"/>
      <w:b/>
      <w:bCs/>
      <w:sz w:val="18"/>
      <w:szCs w:val="18"/>
      <w:lang w:val="en-US" w:eastAsia="en-GB"/>
    </w:rPr>
  </w:style>
  <w:style w:type="character" w:customStyle="1" w:styleId="GuidanceChar">
    <w:name w:val="Guidance Char"/>
    <w:rsid w:val="00D877B7"/>
    <w:rPr>
      <w:i/>
      <w:color w:val="0000FF"/>
      <w:lang w:val="en-GB" w:eastAsia="ja-JP" w:bidi="ar-SA"/>
    </w:rPr>
  </w:style>
  <w:style w:type="paragraph" w:customStyle="1" w:styleId="CharCharCharChar">
    <w:name w:val="Char Char Char Char"/>
    <w:rsid w:val="00D877B7"/>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D877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D877B7"/>
    <w:rPr>
      <w:i/>
      <w:iCs/>
    </w:rPr>
  </w:style>
  <w:style w:type="character" w:customStyle="1" w:styleId="h4CharChar">
    <w:name w:val="h4 Char Char"/>
    <w:rsid w:val="00D877B7"/>
    <w:rPr>
      <w:rFonts w:ascii="Arial" w:hAnsi="Arial"/>
      <w:sz w:val="24"/>
      <w:lang w:val="en-GB" w:eastAsia="ja-JP" w:bidi="ar-SA"/>
    </w:rPr>
  </w:style>
  <w:style w:type="table" w:customStyle="1" w:styleId="TableGrid1">
    <w:name w:val="Table Grid1"/>
    <w:basedOn w:val="TableNormal"/>
    <w:next w:val="TableGrid"/>
    <w:uiPriority w:val="59"/>
    <w:rsid w:val="00D877B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877B7"/>
    <w:pPr>
      <w:tabs>
        <w:tab w:val="num" w:pos="2560"/>
      </w:tabs>
      <w:overflowPunct/>
      <w:autoSpaceDE/>
      <w:autoSpaceDN/>
      <w:adjustRightInd/>
      <w:spacing w:after="180"/>
      <w:ind w:left="2560" w:hanging="357"/>
      <w:jc w:val="left"/>
      <w:textAlignment w:val="auto"/>
    </w:pPr>
    <w:rPr>
      <w:rFonts w:ascii="Times New Roman" w:hAnsi="Times New Roman"/>
      <w:lang w:val="en-AU" w:eastAsia="ko-KR"/>
    </w:rPr>
  </w:style>
  <w:style w:type="character" w:customStyle="1" w:styleId="B1Zchn">
    <w:name w:val="B1 Zchn"/>
    <w:rsid w:val="00D877B7"/>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D877B7"/>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877B7"/>
    <w:rPr>
      <w:rFonts w:ascii="Arial" w:hAnsi="Arial" w:cs="Arial"/>
      <w:sz w:val="28"/>
      <w:szCs w:val="28"/>
      <w:lang w:val="en-GB" w:eastAsia="zh-CN"/>
    </w:rPr>
  </w:style>
  <w:style w:type="character" w:customStyle="1" w:styleId="CharChar5">
    <w:name w:val="Char Char5"/>
    <w:semiHidden/>
    <w:rsid w:val="00D877B7"/>
    <w:rPr>
      <w:rFonts w:ascii="Times New Roman" w:hAnsi="Times New Roman"/>
      <w:lang w:eastAsia="en-US"/>
    </w:rPr>
  </w:style>
  <w:style w:type="character" w:customStyle="1" w:styleId="Heading2Char1">
    <w:name w:val="Heading 2 Char1"/>
    <w:aliases w:val="H2 Char1,h2 Char1,Head2A Char,2 Char,UNDERRUBRIK 1-2 Char,DO NOT USE_h2 Char,h21 Char,H2 Char Char,h2 Char Char,标题 2 Char,Heading 2 Char Char"/>
    <w:link w:val="Heading2"/>
    <w:rsid w:val="00D877B7"/>
    <w:rPr>
      <w:rFonts w:ascii="Arial" w:hAnsi="Arial" w:cs="Arial"/>
      <w:sz w:val="32"/>
      <w:szCs w:val="32"/>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877B7"/>
    <w:rPr>
      <w:rFonts w:ascii="Arial" w:hAnsi="Arial" w:cs="Arial"/>
      <w:sz w:val="24"/>
      <w:szCs w:val="24"/>
      <w:lang w:val="en-GB" w:eastAsia="zh-CN"/>
    </w:rPr>
  </w:style>
  <w:style w:type="character" w:customStyle="1" w:styleId="Heading5Char">
    <w:name w:val="Heading 5 Char"/>
    <w:aliases w:val="h5 Char,Heading5 Char"/>
    <w:link w:val="Heading5"/>
    <w:rsid w:val="00D877B7"/>
    <w:rPr>
      <w:rFonts w:ascii="Arial" w:hAnsi="Arial" w:cs="Arial"/>
      <w:sz w:val="22"/>
      <w:szCs w:val="22"/>
      <w:lang w:val="en-GB" w:eastAsia="zh-CN"/>
    </w:rPr>
  </w:style>
  <w:style w:type="character" w:customStyle="1" w:styleId="Heading6Char">
    <w:name w:val="Heading 6 Char"/>
    <w:link w:val="Heading6"/>
    <w:rsid w:val="00D877B7"/>
    <w:rPr>
      <w:rFonts w:ascii="Arial" w:hAnsi="Arial" w:cs="Arial"/>
      <w:lang w:val="en-GB" w:eastAsia="zh-CN"/>
    </w:rPr>
  </w:style>
  <w:style w:type="character" w:customStyle="1" w:styleId="Heading7Char">
    <w:name w:val="Heading 7 Char"/>
    <w:link w:val="Heading7"/>
    <w:rsid w:val="00D877B7"/>
    <w:rPr>
      <w:rFonts w:ascii="Arial" w:hAnsi="Arial" w:cs="Arial"/>
      <w:lang w:val="en-GB" w:eastAsia="zh-CN"/>
    </w:rPr>
  </w:style>
  <w:style w:type="character" w:customStyle="1" w:styleId="Heading8Char">
    <w:name w:val="Heading 8 Char"/>
    <w:link w:val="Heading8"/>
    <w:rsid w:val="00D877B7"/>
    <w:rPr>
      <w:rFonts w:ascii="Arial" w:hAnsi="Arial" w:cs="Arial"/>
      <w:lang w:val="en-GB" w:eastAsia="zh-CN"/>
    </w:rPr>
  </w:style>
  <w:style w:type="character" w:customStyle="1" w:styleId="Heading9Char">
    <w:name w:val="Heading 9 Char"/>
    <w:link w:val="Heading9"/>
    <w:rsid w:val="00D877B7"/>
    <w:rPr>
      <w:rFonts w:ascii="Arial" w:hAnsi="Arial" w:cs="Arial"/>
      <w:lang w:val="en-GB" w:eastAsia="zh-CN"/>
    </w:rPr>
  </w:style>
  <w:style w:type="character" w:customStyle="1" w:styleId="ListChar">
    <w:name w:val="List Char"/>
    <w:link w:val="List"/>
    <w:rsid w:val="00D877B7"/>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877B7"/>
    <w:rPr>
      <w:rFonts w:ascii="Arial" w:hAnsi="Arial" w:cs="Arial"/>
      <w:b/>
      <w:bCs/>
      <w:noProof/>
      <w:sz w:val="18"/>
      <w:szCs w:val="18"/>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877B7"/>
    <w:rPr>
      <w:rFonts w:ascii="Arial" w:hAnsi="Arial"/>
      <w:sz w:val="16"/>
      <w:szCs w:val="16"/>
      <w:lang w:val="en-GB" w:eastAsia="zh-CN"/>
    </w:rPr>
  </w:style>
  <w:style w:type="character" w:customStyle="1" w:styleId="PLChar">
    <w:name w:val="PL Char"/>
    <w:link w:val="PL"/>
    <w:locked/>
    <w:rsid w:val="00D877B7"/>
    <w:rPr>
      <w:rFonts w:ascii="Courier New" w:hAnsi="Courier New"/>
      <w:noProof/>
      <w:sz w:val="16"/>
      <w:lang w:val="en-GB" w:eastAsia="en-GB"/>
    </w:rPr>
  </w:style>
  <w:style w:type="character" w:customStyle="1" w:styleId="List2Char">
    <w:name w:val="List 2 Char"/>
    <w:link w:val="List2"/>
    <w:rsid w:val="00D877B7"/>
    <w:rPr>
      <w:rFonts w:ascii="Arial" w:hAnsi="Arial"/>
      <w:lang w:val="en-GB" w:eastAsia="zh-CN"/>
    </w:rPr>
  </w:style>
  <w:style w:type="character" w:customStyle="1" w:styleId="List3Char">
    <w:name w:val="List 3 Char"/>
    <w:link w:val="List3"/>
    <w:rsid w:val="00D877B7"/>
    <w:rPr>
      <w:rFonts w:ascii="Arial" w:hAnsi="Arial"/>
      <w:lang w:val="en-GB" w:eastAsia="zh-CN"/>
    </w:rPr>
  </w:style>
  <w:style w:type="character" w:customStyle="1" w:styleId="B3Char">
    <w:name w:val="B3 Char"/>
    <w:link w:val="B3"/>
    <w:rsid w:val="00D877B7"/>
    <w:rPr>
      <w:rFonts w:ascii="Arial" w:hAnsi="Arial"/>
      <w:lang w:val="en-GB" w:eastAsia="en-US"/>
    </w:rPr>
  </w:style>
  <w:style w:type="character" w:customStyle="1" w:styleId="FooterChar">
    <w:name w:val="Footer Char"/>
    <w:link w:val="Footer"/>
    <w:rsid w:val="00D877B7"/>
    <w:rPr>
      <w:rFonts w:ascii="Arial" w:hAnsi="Arial" w:cs="Arial"/>
      <w:b/>
      <w:bCs/>
      <w:i/>
      <w:iCs/>
      <w:noProof/>
      <w:sz w:val="18"/>
      <w:szCs w:val="18"/>
      <w:lang w:val="en-US" w:eastAsia="zh-CN"/>
    </w:rPr>
  </w:style>
  <w:style w:type="paragraph" w:customStyle="1" w:styleId="tdoc-header">
    <w:name w:val="tdoc-header"/>
    <w:rsid w:val="00D877B7"/>
    <w:rPr>
      <w:rFonts w:ascii="Arial" w:hAnsi="Arial"/>
      <w:noProof/>
      <w:sz w:val="24"/>
      <w:lang w:val="en-GB" w:eastAsia="en-US"/>
    </w:rPr>
  </w:style>
  <w:style w:type="character" w:customStyle="1" w:styleId="BalloonTextChar">
    <w:name w:val="Balloon Text Char"/>
    <w:link w:val="BalloonText"/>
    <w:uiPriority w:val="99"/>
    <w:semiHidden/>
    <w:rsid w:val="00D877B7"/>
    <w:rPr>
      <w:rFonts w:ascii="Tahoma" w:hAnsi="Tahoma" w:cs="Tahoma"/>
      <w:sz w:val="16"/>
      <w:szCs w:val="16"/>
      <w:lang w:val="en-GB" w:eastAsia="zh-CN"/>
    </w:rPr>
  </w:style>
  <w:style w:type="character" w:customStyle="1" w:styleId="CommentSubjectChar">
    <w:name w:val="Comment Subject Char"/>
    <w:link w:val="CommentSubject"/>
    <w:uiPriority w:val="99"/>
    <w:semiHidden/>
    <w:rsid w:val="00D877B7"/>
    <w:rPr>
      <w:rFonts w:ascii="Arial" w:hAnsi="Arial"/>
      <w:b/>
      <w:bCs/>
      <w:lang w:val="en-GB" w:eastAsia="zh-CN"/>
    </w:rPr>
  </w:style>
  <w:style w:type="character" w:customStyle="1" w:styleId="DocumentMapChar">
    <w:name w:val="Document Map Char"/>
    <w:link w:val="DocumentMap"/>
    <w:uiPriority w:val="99"/>
    <w:semiHidden/>
    <w:rsid w:val="00D877B7"/>
    <w:rPr>
      <w:rFonts w:ascii="Tahoma" w:hAnsi="Tahoma" w:cs="Tahoma"/>
      <w:shd w:val="clear" w:color="auto" w:fill="000080"/>
      <w:lang w:val="en-GB" w:eastAsia="zh-CN"/>
    </w:rPr>
  </w:style>
  <w:style w:type="paragraph" w:customStyle="1" w:styleId="CharChar3CharCharCharCharCharChar">
    <w:name w:val="Char Char3 Char Char Char Char Char Char"/>
    <w:semiHidden/>
    <w:rsid w:val="00D877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D877B7"/>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D877B7"/>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D877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D877B7"/>
    <w:rPr>
      <w:rFonts w:ascii="Times New Roman" w:hAnsi="Times New Roman"/>
      <w:lang w:eastAsia="en-US"/>
    </w:rPr>
  </w:style>
  <w:style w:type="character" w:customStyle="1" w:styleId="TACChar">
    <w:name w:val="TAC Char"/>
    <w:link w:val="TAC"/>
    <w:locked/>
    <w:rsid w:val="00D877B7"/>
    <w:rPr>
      <w:rFonts w:ascii="Arial" w:hAnsi="Arial"/>
      <w:sz w:val="18"/>
      <w:lang w:val="en-GB" w:eastAsia="en-US"/>
    </w:rPr>
  </w:style>
  <w:style w:type="paragraph" w:customStyle="1" w:styleId="TableCell">
    <w:name w:val="Table Cell"/>
    <w:basedOn w:val="TAC"/>
    <w:link w:val="TableCellChar"/>
    <w:qFormat/>
    <w:rsid w:val="00D877B7"/>
    <w:pPr>
      <w:textAlignment w:val="auto"/>
    </w:pPr>
    <w:rPr>
      <w:rFonts w:eastAsia="SimSun"/>
      <w:lang w:val="x-none" w:eastAsia="zh-CN"/>
    </w:rPr>
  </w:style>
  <w:style w:type="character" w:customStyle="1" w:styleId="TableCellChar">
    <w:name w:val="Table Cell Char"/>
    <w:link w:val="TableCell"/>
    <w:rsid w:val="00D877B7"/>
    <w:rPr>
      <w:rFonts w:ascii="Arial" w:eastAsia="SimSun" w:hAnsi="Arial"/>
      <w:sz w:val="18"/>
      <w:lang w:val="x-none" w:eastAsia="zh-CN"/>
    </w:rPr>
  </w:style>
  <w:style w:type="character" w:customStyle="1" w:styleId="TAHCar">
    <w:name w:val="TAH Car"/>
    <w:link w:val="TAH"/>
    <w:rsid w:val="00D877B7"/>
    <w:rPr>
      <w:rFonts w:ascii="Arial" w:hAnsi="Arial"/>
      <w:b/>
      <w:sz w:val="18"/>
      <w:lang w:val="en-GB" w:eastAsia="en-US"/>
    </w:rPr>
  </w:style>
  <w:style w:type="character" w:customStyle="1" w:styleId="TALChar">
    <w:name w:val="TAL Char"/>
    <w:link w:val="TAL"/>
    <w:locked/>
    <w:rsid w:val="00D877B7"/>
    <w:rPr>
      <w:rFonts w:ascii="Arial" w:hAnsi="Arial"/>
      <w:sz w:val="18"/>
      <w:lang w:val="en-GB" w:eastAsia="en-US"/>
    </w:rPr>
  </w:style>
  <w:style w:type="character" w:customStyle="1" w:styleId="B11">
    <w:name w:val="B1 (文字)"/>
    <w:uiPriority w:val="99"/>
    <w:locked/>
    <w:rsid w:val="00D877B7"/>
    <w:rPr>
      <w:rFonts w:ascii="Times New Roman" w:hAnsi="Times New Roman"/>
      <w:lang w:val="en-GB" w:eastAsia="en-US"/>
    </w:rPr>
  </w:style>
  <w:style w:type="character" w:customStyle="1" w:styleId="TALCar">
    <w:name w:val="TAL Car"/>
    <w:rsid w:val="00D877B7"/>
    <w:rPr>
      <w:rFonts w:ascii="Arial" w:hAnsi="Arial"/>
      <w:sz w:val="18"/>
      <w:lang w:eastAsia="en-US"/>
    </w:rPr>
  </w:style>
  <w:style w:type="character" w:customStyle="1" w:styleId="B1Char">
    <w:name w:val="B1 Char"/>
    <w:rsid w:val="00D877B7"/>
    <w:rPr>
      <w:rFonts w:ascii="Times New Roman" w:hAnsi="Times New Roman"/>
      <w:lang w:val="en-GB" w:eastAsia="en-US"/>
    </w:rPr>
  </w:style>
  <w:style w:type="paragraph" w:customStyle="1" w:styleId="MTDisplayEquation">
    <w:name w:val="MTDisplayEquation"/>
    <w:basedOn w:val="Normal"/>
    <w:next w:val="Normal"/>
    <w:link w:val="MTDisplayEquationChar"/>
    <w:rsid w:val="00D877B7"/>
    <w:pPr>
      <w:tabs>
        <w:tab w:val="center" w:pos="4680"/>
        <w:tab w:val="right" w:pos="9360"/>
      </w:tabs>
      <w:overflowPunct/>
      <w:autoSpaceDE/>
      <w:autoSpaceDN/>
      <w:adjustRightInd/>
      <w:spacing w:after="0"/>
      <w:jc w:val="left"/>
      <w:textAlignment w:val="auto"/>
    </w:pPr>
    <w:rPr>
      <w:rFonts w:ascii="Times New Roman" w:eastAsia="Calibri" w:hAnsi="Times New Roman"/>
      <w:szCs w:val="22"/>
      <w:lang w:val="x-none" w:eastAsia="x-none"/>
    </w:rPr>
  </w:style>
  <w:style w:type="character" w:customStyle="1" w:styleId="MTDisplayEquationChar">
    <w:name w:val="MTDisplayEquation Char"/>
    <w:link w:val="MTDisplayEquation"/>
    <w:rsid w:val="00D877B7"/>
    <w:rPr>
      <w:rFonts w:ascii="Times New Roman" w:eastAsia="Calibri" w:hAnsi="Times New Roman"/>
      <w:szCs w:val="22"/>
      <w:lang w:val="x-none" w:eastAsia="x-none"/>
    </w:rPr>
  </w:style>
  <w:style w:type="character" w:customStyle="1" w:styleId="fontstyle01">
    <w:name w:val="fontstyle01"/>
    <w:rsid w:val="00D877B7"/>
    <w:rPr>
      <w:rFonts w:ascii="Times-Roman" w:hAnsi="Times-Roman" w:hint="default"/>
      <w:b w:val="0"/>
      <w:bCs w:val="0"/>
      <w:i w:val="0"/>
      <w:iCs w:val="0"/>
      <w:color w:val="000000"/>
      <w:sz w:val="20"/>
      <w:szCs w:val="20"/>
    </w:rPr>
  </w:style>
  <w:style w:type="character" w:customStyle="1" w:styleId="ListParagraphChar">
    <w:name w:val="List Paragraph Char"/>
    <w:aliases w:val="- Bullets Char"/>
    <w:link w:val="ListParagraph"/>
    <w:uiPriority w:val="34"/>
    <w:qFormat/>
    <w:locked/>
    <w:rsid w:val="00D877B7"/>
    <w:rPr>
      <w:rFonts w:ascii="Times New Roman" w:hAnsi="Times New Roman"/>
      <w:sz w:val="24"/>
      <w:szCs w:val="24"/>
      <w:lang w:val="en-US" w:eastAsia="en-US"/>
    </w:rPr>
  </w:style>
  <w:style w:type="character" w:customStyle="1" w:styleId="fontstyle11">
    <w:name w:val="fontstyle11"/>
    <w:rsid w:val="00D877B7"/>
    <w:rPr>
      <w:rFonts w:ascii="Times-Italic" w:hAnsi="Times-Italic" w:hint="default"/>
      <w:b w:val="0"/>
      <w:bCs w:val="0"/>
      <w:i/>
      <w:iCs/>
      <w:color w:val="000000"/>
      <w:sz w:val="20"/>
      <w:szCs w:val="20"/>
    </w:rPr>
  </w:style>
  <w:style w:type="numbering" w:customStyle="1" w:styleId="NoList2">
    <w:name w:val="No List2"/>
    <w:next w:val="NoList"/>
    <w:uiPriority w:val="99"/>
    <w:semiHidden/>
    <w:unhideWhenUsed/>
    <w:rsid w:val="00EE26A1"/>
  </w:style>
  <w:style w:type="table" w:customStyle="1" w:styleId="TableGrid2">
    <w:name w:val="Table Grid2"/>
    <w:basedOn w:val="TableNormal"/>
    <w:next w:val="TableGrid"/>
    <w:uiPriority w:val="59"/>
    <w:rsid w:val="00EE26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35423"/>
    <w:rPr>
      <w:color w:val="808080"/>
    </w:rPr>
  </w:style>
  <w:style w:type="paragraph" w:styleId="NormalWeb">
    <w:name w:val="Normal (Web)"/>
    <w:basedOn w:val="Normal"/>
    <w:uiPriority w:val="99"/>
    <w:unhideWhenUsed/>
    <w:rsid w:val="00D10784"/>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sv-SE" w:eastAsia="sv-SE"/>
    </w:rPr>
  </w:style>
  <w:style w:type="numbering" w:customStyle="1" w:styleId="NoList3">
    <w:name w:val="No List3"/>
    <w:next w:val="NoList"/>
    <w:uiPriority w:val="99"/>
    <w:semiHidden/>
    <w:unhideWhenUsed/>
    <w:rsid w:val="007604AF"/>
  </w:style>
  <w:style w:type="table" w:customStyle="1" w:styleId="TableGrid3">
    <w:name w:val="Table Grid3"/>
    <w:basedOn w:val="TableNormal"/>
    <w:next w:val="TableGrid"/>
    <w:rsid w:val="007604A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2125985">
      <w:bodyDiv w:val="1"/>
      <w:marLeft w:val="0"/>
      <w:marRight w:val="0"/>
      <w:marTop w:val="0"/>
      <w:marBottom w:val="0"/>
      <w:divBdr>
        <w:top w:val="none" w:sz="0" w:space="0" w:color="auto"/>
        <w:left w:val="none" w:sz="0" w:space="0" w:color="auto"/>
        <w:bottom w:val="none" w:sz="0" w:space="0" w:color="auto"/>
        <w:right w:val="none" w:sz="0" w:space="0" w:color="auto"/>
      </w:divBdr>
    </w:div>
    <w:div w:id="341326672">
      <w:bodyDiv w:val="1"/>
      <w:marLeft w:val="0"/>
      <w:marRight w:val="0"/>
      <w:marTop w:val="0"/>
      <w:marBottom w:val="0"/>
      <w:divBdr>
        <w:top w:val="none" w:sz="0" w:space="0" w:color="auto"/>
        <w:left w:val="none" w:sz="0" w:space="0" w:color="auto"/>
        <w:bottom w:val="none" w:sz="0" w:space="0" w:color="auto"/>
        <w:right w:val="none" w:sz="0" w:space="0" w:color="auto"/>
      </w:divBdr>
      <w:divsChild>
        <w:div w:id="1661959534">
          <w:marLeft w:val="835"/>
          <w:marRight w:val="0"/>
          <w:marTop w:val="48"/>
          <w:marBottom w:val="0"/>
          <w:divBdr>
            <w:top w:val="none" w:sz="0" w:space="0" w:color="auto"/>
            <w:left w:val="none" w:sz="0" w:space="0" w:color="auto"/>
            <w:bottom w:val="none" w:sz="0" w:space="0" w:color="auto"/>
            <w:right w:val="none" w:sz="0" w:space="0" w:color="auto"/>
          </w:divBdr>
        </w:div>
      </w:divsChild>
    </w:div>
    <w:div w:id="441417403">
      <w:bodyDiv w:val="1"/>
      <w:marLeft w:val="0"/>
      <w:marRight w:val="0"/>
      <w:marTop w:val="0"/>
      <w:marBottom w:val="0"/>
      <w:divBdr>
        <w:top w:val="none" w:sz="0" w:space="0" w:color="auto"/>
        <w:left w:val="none" w:sz="0" w:space="0" w:color="auto"/>
        <w:bottom w:val="none" w:sz="0" w:space="0" w:color="auto"/>
        <w:right w:val="none" w:sz="0" w:space="0" w:color="auto"/>
      </w:divBdr>
    </w:div>
    <w:div w:id="626280769">
      <w:bodyDiv w:val="1"/>
      <w:marLeft w:val="0"/>
      <w:marRight w:val="0"/>
      <w:marTop w:val="0"/>
      <w:marBottom w:val="0"/>
      <w:divBdr>
        <w:top w:val="none" w:sz="0" w:space="0" w:color="auto"/>
        <w:left w:val="none" w:sz="0" w:space="0" w:color="auto"/>
        <w:bottom w:val="none" w:sz="0" w:space="0" w:color="auto"/>
        <w:right w:val="none" w:sz="0" w:space="0" w:color="auto"/>
      </w:divBdr>
    </w:div>
    <w:div w:id="645470847">
      <w:bodyDiv w:val="1"/>
      <w:marLeft w:val="0"/>
      <w:marRight w:val="0"/>
      <w:marTop w:val="0"/>
      <w:marBottom w:val="0"/>
      <w:divBdr>
        <w:top w:val="none" w:sz="0" w:space="0" w:color="auto"/>
        <w:left w:val="none" w:sz="0" w:space="0" w:color="auto"/>
        <w:bottom w:val="none" w:sz="0" w:space="0" w:color="auto"/>
        <w:right w:val="none" w:sz="0" w:space="0" w:color="auto"/>
      </w:divBdr>
    </w:div>
    <w:div w:id="685137965">
      <w:bodyDiv w:val="1"/>
      <w:marLeft w:val="0"/>
      <w:marRight w:val="0"/>
      <w:marTop w:val="0"/>
      <w:marBottom w:val="0"/>
      <w:divBdr>
        <w:top w:val="none" w:sz="0" w:space="0" w:color="auto"/>
        <w:left w:val="none" w:sz="0" w:space="0" w:color="auto"/>
        <w:bottom w:val="none" w:sz="0" w:space="0" w:color="auto"/>
        <w:right w:val="none" w:sz="0" w:space="0" w:color="auto"/>
      </w:divBdr>
    </w:div>
    <w:div w:id="865098664">
      <w:bodyDiv w:val="1"/>
      <w:marLeft w:val="0"/>
      <w:marRight w:val="0"/>
      <w:marTop w:val="0"/>
      <w:marBottom w:val="0"/>
      <w:divBdr>
        <w:top w:val="none" w:sz="0" w:space="0" w:color="auto"/>
        <w:left w:val="none" w:sz="0" w:space="0" w:color="auto"/>
        <w:bottom w:val="none" w:sz="0" w:space="0" w:color="auto"/>
        <w:right w:val="none" w:sz="0" w:space="0" w:color="auto"/>
      </w:divBdr>
      <w:divsChild>
        <w:div w:id="599607889">
          <w:marLeft w:val="0"/>
          <w:marRight w:val="0"/>
          <w:marTop w:val="0"/>
          <w:marBottom w:val="0"/>
          <w:divBdr>
            <w:top w:val="none" w:sz="0" w:space="0" w:color="auto"/>
            <w:left w:val="none" w:sz="0" w:space="0" w:color="auto"/>
            <w:bottom w:val="none" w:sz="0" w:space="0" w:color="auto"/>
            <w:right w:val="none" w:sz="0" w:space="0" w:color="auto"/>
          </w:divBdr>
        </w:div>
      </w:divsChild>
    </w:div>
    <w:div w:id="890535624">
      <w:bodyDiv w:val="1"/>
      <w:marLeft w:val="0"/>
      <w:marRight w:val="0"/>
      <w:marTop w:val="0"/>
      <w:marBottom w:val="0"/>
      <w:divBdr>
        <w:top w:val="none" w:sz="0" w:space="0" w:color="auto"/>
        <w:left w:val="none" w:sz="0" w:space="0" w:color="auto"/>
        <w:bottom w:val="none" w:sz="0" w:space="0" w:color="auto"/>
        <w:right w:val="none" w:sz="0" w:space="0" w:color="auto"/>
      </w:divBdr>
    </w:div>
    <w:div w:id="928777639">
      <w:bodyDiv w:val="1"/>
      <w:marLeft w:val="0"/>
      <w:marRight w:val="0"/>
      <w:marTop w:val="0"/>
      <w:marBottom w:val="0"/>
      <w:divBdr>
        <w:top w:val="none" w:sz="0" w:space="0" w:color="auto"/>
        <w:left w:val="none" w:sz="0" w:space="0" w:color="auto"/>
        <w:bottom w:val="none" w:sz="0" w:space="0" w:color="auto"/>
        <w:right w:val="none" w:sz="0" w:space="0" w:color="auto"/>
      </w:divBdr>
    </w:div>
    <w:div w:id="1252852236">
      <w:bodyDiv w:val="1"/>
      <w:marLeft w:val="0"/>
      <w:marRight w:val="0"/>
      <w:marTop w:val="0"/>
      <w:marBottom w:val="0"/>
      <w:divBdr>
        <w:top w:val="none" w:sz="0" w:space="0" w:color="auto"/>
        <w:left w:val="none" w:sz="0" w:space="0" w:color="auto"/>
        <w:bottom w:val="none" w:sz="0" w:space="0" w:color="auto"/>
        <w:right w:val="none" w:sz="0" w:space="0" w:color="auto"/>
      </w:divBdr>
    </w:div>
    <w:div w:id="1345325574">
      <w:bodyDiv w:val="1"/>
      <w:marLeft w:val="0"/>
      <w:marRight w:val="0"/>
      <w:marTop w:val="0"/>
      <w:marBottom w:val="0"/>
      <w:divBdr>
        <w:top w:val="none" w:sz="0" w:space="0" w:color="auto"/>
        <w:left w:val="none" w:sz="0" w:space="0" w:color="auto"/>
        <w:bottom w:val="none" w:sz="0" w:space="0" w:color="auto"/>
        <w:right w:val="none" w:sz="0" w:space="0" w:color="auto"/>
      </w:divBdr>
    </w:div>
    <w:div w:id="1353068776">
      <w:bodyDiv w:val="1"/>
      <w:marLeft w:val="0"/>
      <w:marRight w:val="0"/>
      <w:marTop w:val="0"/>
      <w:marBottom w:val="0"/>
      <w:divBdr>
        <w:top w:val="none" w:sz="0" w:space="0" w:color="auto"/>
        <w:left w:val="none" w:sz="0" w:space="0" w:color="auto"/>
        <w:bottom w:val="none" w:sz="0" w:space="0" w:color="auto"/>
        <w:right w:val="none" w:sz="0" w:space="0" w:color="auto"/>
      </w:divBdr>
    </w:div>
    <w:div w:id="1365520944">
      <w:bodyDiv w:val="1"/>
      <w:marLeft w:val="0"/>
      <w:marRight w:val="0"/>
      <w:marTop w:val="0"/>
      <w:marBottom w:val="0"/>
      <w:divBdr>
        <w:top w:val="none" w:sz="0" w:space="0" w:color="auto"/>
        <w:left w:val="none" w:sz="0" w:space="0" w:color="auto"/>
        <w:bottom w:val="none" w:sz="0" w:space="0" w:color="auto"/>
        <w:right w:val="none" w:sz="0" w:space="0" w:color="auto"/>
      </w:divBdr>
    </w:div>
    <w:div w:id="1374575351">
      <w:bodyDiv w:val="1"/>
      <w:marLeft w:val="0"/>
      <w:marRight w:val="0"/>
      <w:marTop w:val="0"/>
      <w:marBottom w:val="0"/>
      <w:divBdr>
        <w:top w:val="none" w:sz="0" w:space="0" w:color="auto"/>
        <w:left w:val="none" w:sz="0" w:space="0" w:color="auto"/>
        <w:bottom w:val="none" w:sz="0" w:space="0" w:color="auto"/>
        <w:right w:val="none" w:sz="0" w:space="0" w:color="auto"/>
      </w:divBdr>
    </w:div>
    <w:div w:id="1502163581">
      <w:bodyDiv w:val="1"/>
      <w:marLeft w:val="0"/>
      <w:marRight w:val="0"/>
      <w:marTop w:val="0"/>
      <w:marBottom w:val="0"/>
      <w:divBdr>
        <w:top w:val="none" w:sz="0" w:space="0" w:color="auto"/>
        <w:left w:val="none" w:sz="0" w:space="0" w:color="auto"/>
        <w:bottom w:val="none" w:sz="0" w:space="0" w:color="auto"/>
        <w:right w:val="none" w:sz="0" w:space="0" w:color="auto"/>
      </w:divBdr>
      <w:divsChild>
        <w:div w:id="1333067858">
          <w:marLeft w:val="0"/>
          <w:marRight w:val="0"/>
          <w:marTop w:val="0"/>
          <w:marBottom w:val="0"/>
          <w:divBdr>
            <w:top w:val="none" w:sz="0" w:space="0" w:color="auto"/>
            <w:left w:val="none" w:sz="0" w:space="0" w:color="auto"/>
            <w:bottom w:val="none" w:sz="0" w:space="0" w:color="auto"/>
            <w:right w:val="none" w:sz="0" w:space="0" w:color="auto"/>
          </w:divBdr>
        </w:div>
      </w:divsChild>
    </w:div>
    <w:div w:id="1541018139">
      <w:bodyDiv w:val="1"/>
      <w:marLeft w:val="0"/>
      <w:marRight w:val="0"/>
      <w:marTop w:val="0"/>
      <w:marBottom w:val="0"/>
      <w:divBdr>
        <w:top w:val="none" w:sz="0" w:space="0" w:color="auto"/>
        <w:left w:val="none" w:sz="0" w:space="0" w:color="auto"/>
        <w:bottom w:val="none" w:sz="0" w:space="0" w:color="auto"/>
        <w:right w:val="none" w:sz="0" w:space="0" w:color="auto"/>
      </w:divBdr>
    </w:div>
    <w:div w:id="1558199778">
      <w:bodyDiv w:val="1"/>
      <w:marLeft w:val="0"/>
      <w:marRight w:val="0"/>
      <w:marTop w:val="0"/>
      <w:marBottom w:val="0"/>
      <w:divBdr>
        <w:top w:val="none" w:sz="0" w:space="0" w:color="auto"/>
        <w:left w:val="none" w:sz="0" w:space="0" w:color="auto"/>
        <w:bottom w:val="none" w:sz="0" w:space="0" w:color="auto"/>
        <w:right w:val="none" w:sz="0" w:space="0" w:color="auto"/>
      </w:divBdr>
    </w:div>
    <w:div w:id="1603758914">
      <w:bodyDiv w:val="1"/>
      <w:marLeft w:val="0"/>
      <w:marRight w:val="0"/>
      <w:marTop w:val="0"/>
      <w:marBottom w:val="0"/>
      <w:divBdr>
        <w:top w:val="none" w:sz="0" w:space="0" w:color="auto"/>
        <w:left w:val="none" w:sz="0" w:space="0" w:color="auto"/>
        <w:bottom w:val="none" w:sz="0" w:space="0" w:color="auto"/>
        <w:right w:val="none" w:sz="0" w:space="0" w:color="auto"/>
      </w:divBdr>
    </w:div>
    <w:div w:id="1621257584">
      <w:bodyDiv w:val="1"/>
      <w:marLeft w:val="0"/>
      <w:marRight w:val="0"/>
      <w:marTop w:val="0"/>
      <w:marBottom w:val="0"/>
      <w:divBdr>
        <w:top w:val="none" w:sz="0" w:space="0" w:color="auto"/>
        <w:left w:val="none" w:sz="0" w:space="0" w:color="auto"/>
        <w:bottom w:val="none" w:sz="0" w:space="0" w:color="auto"/>
        <w:right w:val="none" w:sz="0" w:space="0" w:color="auto"/>
      </w:divBdr>
      <w:divsChild>
        <w:div w:id="1375889661">
          <w:marLeft w:val="274"/>
          <w:marRight w:val="0"/>
          <w:marTop w:val="53"/>
          <w:marBottom w:val="0"/>
          <w:divBdr>
            <w:top w:val="none" w:sz="0" w:space="0" w:color="auto"/>
            <w:left w:val="none" w:sz="0" w:space="0" w:color="auto"/>
            <w:bottom w:val="none" w:sz="0" w:space="0" w:color="auto"/>
            <w:right w:val="none" w:sz="0" w:space="0" w:color="auto"/>
          </w:divBdr>
        </w:div>
      </w:divsChild>
    </w:div>
    <w:div w:id="1657958698">
      <w:bodyDiv w:val="1"/>
      <w:marLeft w:val="0"/>
      <w:marRight w:val="0"/>
      <w:marTop w:val="0"/>
      <w:marBottom w:val="0"/>
      <w:divBdr>
        <w:top w:val="none" w:sz="0" w:space="0" w:color="auto"/>
        <w:left w:val="none" w:sz="0" w:space="0" w:color="auto"/>
        <w:bottom w:val="none" w:sz="0" w:space="0" w:color="auto"/>
        <w:right w:val="none" w:sz="0" w:space="0" w:color="auto"/>
      </w:divBdr>
    </w:div>
    <w:div w:id="1787390358">
      <w:bodyDiv w:val="1"/>
      <w:marLeft w:val="0"/>
      <w:marRight w:val="0"/>
      <w:marTop w:val="0"/>
      <w:marBottom w:val="0"/>
      <w:divBdr>
        <w:top w:val="none" w:sz="0" w:space="0" w:color="auto"/>
        <w:left w:val="none" w:sz="0" w:space="0" w:color="auto"/>
        <w:bottom w:val="none" w:sz="0" w:space="0" w:color="auto"/>
        <w:right w:val="none" w:sz="0" w:space="0" w:color="auto"/>
      </w:divBdr>
    </w:div>
    <w:div w:id="1879128017">
      <w:bodyDiv w:val="1"/>
      <w:marLeft w:val="0"/>
      <w:marRight w:val="0"/>
      <w:marTop w:val="0"/>
      <w:marBottom w:val="0"/>
      <w:divBdr>
        <w:top w:val="none" w:sz="0" w:space="0" w:color="auto"/>
        <w:left w:val="none" w:sz="0" w:space="0" w:color="auto"/>
        <w:bottom w:val="none" w:sz="0" w:space="0" w:color="auto"/>
        <w:right w:val="none" w:sz="0" w:space="0" w:color="auto"/>
      </w:divBdr>
    </w:div>
    <w:div w:id="1881624463">
      <w:bodyDiv w:val="1"/>
      <w:marLeft w:val="0"/>
      <w:marRight w:val="0"/>
      <w:marTop w:val="0"/>
      <w:marBottom w:val="0"/>
      <w:divBdr>
        <w:top w:val="none" w:sz="0" w:space="0" w:color="auto"/>
        <w:left w:val="none" w:sz="0" w:space="0" w:color="auto"/>
        <w:bottom w:val="none" w:sz="0" w:space="0" w:color="auto"/>
        <w:right w:val="none" w:sz="0" w:space="0" w:color="auto"/>
      </w:divBdr>
    </w:div>
    <w:div w:id="1903057633">
      <w:bodyDiv w:val="1"/>
      <w:marLeft w:val="0"/>
      <w:marRight w:val="0"/>
      <w:marTop w:val="0"/>
      <w:marBottom w:val="0"/>
      <w:divBdr>
        <w:top w:val="none" w:sz="0" w:space="0" w:color="auto"/>
        <w:left w:val="none" w:sz="0" w:space="0" w:color="auto"/>
        <w:bottom w:val="none" w:sz="0" w:space="0" w:color="auto"/>
        <w:right w:val="none" w:sz="0" w:space="0" w:color="auto"/>
      </w:divBdr>
    </w:div>
    <w:div w:id="1926761351">
      <w:bodyDiv w:val="1"/>
      <w:marLeft w:val="0"/>
      <w:marRight w:val="0"/>
      <w:marTop w:val="0"/>
      <w:marBottom w:val="0"/>
      <w:divBdr>
        <w:top w:val="none" w:sz="0" w:space="0" w:color="auto"/>
        <w:left w:val="none" w:sz="0" w:space="0" w:color="auto"/>
        <w:bottom w:val="none" w:sz="0" w:space="0" w:color="auto"/>
        <w:right w:val="none" w:sz="0" w:space="0" w:color="auto"/>
      </w:divBdr>
    </w:div>
    <w:div w:id="1948929324">
      <w:bodyDiv w:val="1"/>
      <w:marLeft w:val="0"/>
      <w:marRight w:val="0"/>
      <w:marTop w:val="0"/>
      <w:marBottom w:val="0"/>
      <w:divBdr>
        <w:top w:val="none" w:sz="0" w:space="0" w:color="auto"/>
        <w:left w:val="none" w:sz="0" w:space="0" w:color="auto"/>
        <w:bottom w:val="none" w:sz="0" w:space="0" w:color="auto"/>
        <w:right w:val="none" w:sz="0" w:space="0" w:color="auto"/>
      </w:divBdr>
    </w:div>
    <w:div w:id="2039892831">
      <w:bodyDiv w:val="1"/>
      <w:marLeft w:val="0"/>
      <w:marRight w:val="0"/>
      <w:marTop w:val="0"/>
      <w:marBottom w:val="0"/>
      <w:divBdr>
        <w:top w:val="none" w:sz="0" w:space="0" w:color="auto"/>
        <w:left w:val="none" w:sz="0" w:space="0" w:color="auto"/>
        <w:bottom w:val="none" w:sz="0" w:space="0" w:color="auto"/>
        <w:right w:val="none" w:sz="0" w:space="0" w:color="auto"/>
      </w:divBdr>
    </w:div>
    <w:div w:id="2090299307">
      <w:bodyDiv w:val="1"/>
      <w:marLeft w:val="0"/>
      <w:marRight w:val="0"/>
      <w:marTop w:val="0"/>
      <w:marBottom w:val="0"/>
      <w:divBdr>
        <w:top w:val="none" w:sz="0" w:space="0" w:color="auto"/>
        <w:left w:val="none" w:sz="0" w:space="0" w:color="auto"/>
        <w:bottom w:val="none" w:sz="0" w:space="0" w:color="auto"/>
        <w:right w:val="none" w:sz="0" w:space="0" w:color="auto"/>
      </w:divBdr>
    </w:div>
    <w:div w:id="2135439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5.wmf"/><Relationship Id="rId26" Type="http://schemas.openxmlformats.org/officeDocument/2006/relationships/image" Target="media/image13.wmf"/><Relationship Id="rId39" Type="http://schemas.openxmlformats.org/officeDocument/2006/relationships/oleObject" Target="embeddings/oleObject3.bin"/><Relationship Id="rId21" Type="http://schemas.openxmlformats.org/officeDocument/2006/relationships/image" Target="media/image8.wmf"/><Relationship Id="rId34" Type="http://schemas.openxmlformats.org/officeDocument/2006/relationships/image" Target="media/image21.wmf"/><Relationship Id="rId42" Type="http://schemas.openxmlformats.org/officeDocument/2006/relationships/image" Target="media/image24.wmf"/><Relationship Id="rId47" Type="http://schemas.openxmlformats.org/officeDocument/2006/relationships/image" Target="media/image27.wmf"/><Relationship Id="rId50" Type="http://schemas.openxmlformats.org/officeDocument/2006/relationships/image" Target="media/image30.wmf"/><Relationship Id="rId55" Type="http://schemas.openxmlformats.org/officeDocument/2006/relationships/image" Target="media/image34.wmf"/><Relationship Id="rId63" Type="http://schemas.openxmlformats.org/officeDocument/2006/relationships/image" Target="media/image40.wmf"/><Relationship Id="rId68" Type="http://schemas.openxmlformats.org/officeDocument/2006/relationships/image" Target="media/image43.wmf"/><Relationship Id="rId76" Type="http://schemas.openxmlformats.org/officeDocument/2006/relationships/image" Target="media/image47.wmf"/><Relationship Id="rId7" Type="http://schemas.openxmlformats.org/officeDocument/2006/relationships/customXml" Target="../customXml/item7.xml"/><Relationship Id="rId71" Type="http://schemas.openxmlformats.org/officeDocument/2006/relationships/image" Target="media/image45.wmf"/><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image" Target="media/image16.wmf"/><Relationship Id="rId11" Type="http://schemas.openxmlformats.org/officeDocument/2006/relationships/webSettings" Target="webSettings.xml"/><Relationship Id="rId24" Type="http://schemas.openxmlformats.org/officeDocument/2006/relationships/image" Target="media/image11.wmf"/><Relationship Id="rId32" Type="http://schemas.openxmlformats.org/officeDocument/2006/relationships/image" Target="media/image19.wmf"/><Relationship Id="rId37" Type="http://schemas.openxmlformats.org/officeDocument/2006/relationships/oleObject" Target="embeddings/oleObject2.bin"/><Relationship Id="rId40" Type="http://schemas.openxmlformats.org/officeDocument/2006/relationships/oleObject" Target="embeddings/oleObject4.bin"/><Relationship Id="rId45" Type="http://schemas.openxmlformats.org/officeDocument/2006/relationships/oleObject" Target="embeddings/oleObject7.bin"/><Relationship Id="rId53" Type="http://schemas.openxmlformats.org/officeDocument/2006/relationships/image" Target="media/image33.wmf"/><Relationship Id="rId58" Type="http://schemas.openxmlformats.org/officeDocument/2006/relationships/image" Target="media/image37.wmf"/><Relationship Id="rId66" Type="http://schemas.openxmlformats.org/officeDocument/2006/relationships/oleObject" Target="embeddings/oleObject12.bin"/><Relationship Id="rId74" Type="http://schemas.openxmlformats.org/officeDocument/2006/relationships/oleObject" Target="embeddings/oleObject16.bin"/><Relationship Id="rId79" Type="http://schemas.openxmlformats.org/officeDocument/2006/relationships/fontTable" Target="fontTable.xml"/><Relationship Id="rId5" Type="http://schemas.openxmlformats.org/officeDocument/2006/relationships/customXml" Target="../customXml/item5.xml"/><Relationship Id="rId61" Type="http://schemas.openxmlformats.org/officeDocument/2006/relationships/oleObject" Target="embeddings/oleObject9.bin"/><Relationship Id="rId10" Type="http://schemas.openxmlformats.org/officeDocument/2006/relationships/settings" Target="settings.xml"/><Relationship Id="rId19" Type="http://schemas.openxmlformats.org/officeDocument/2006/relationships/image" Target="media/image6.wmf"/><Relationship Id="rId31" Type="http://schemas.openxmlformats.org/officeDocument/2006/relationships/image" Target="media/image18.wmf"/><Relationship Id="rId44" Type="http://schemas.openxmlformats.org/officeDocument/2006/relationships/image" Target="media/image25.wmf"/><Relationship Id="rId52" Type="http://schemas.openxmlformats.org/officeDocument/2006/relationships/image" Target="media/image32.wmf"/><Relationship Id="rId60" Type="http://schemas.openxmlformats.org/officeDocument/2006/relationships/image" Target="media/image39.wmf"/><Relationship Id="rId65" Type="http://schemas.openxmlformats.org/officeDocument/2006/relationships/image" Target="media/image41.wmf"/><Relationship Id="rId73" Type="http://schemas.openxmlformats.org/officeDocument/2006/relationships/oleObject" Target="embeddings/oleObject15.bin"/><Relationship Id="rId78"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9.wmf"/><Relationship Id="rId27" Type="http://schemas.openxmlformats.org/officeDocument/2006/relationships/image" Target="media/image14.wmf"/><Relationship Id="rId30" Type="http://schemas.openxmlformats.org/officeDocument/2006/relationships/image" Target="media/image17.wmf"/><Relationship Id="rId35" Type="http://schemas.openxmlformats.org/officeDocument/2006/relationships/image" Target="media/image22.wmf"/><Relationship Id="rId43" Type="http://schemas.openxmlformats.org/officeDocument/2006/relationships/oleObject" Target="embeddings/oleObject6.bin"/><Relationship Id="rId48" Type="http://schemas.openxmlformats.org/officeDocument/2006/relationships/image" Target="media/image28.wmf"/><Relationship Id="rId56" Type="http://schemas.openxmlformats.org/officeDocument/2006/relationships/image" Target="media/image35.wmf"/><Relationship Id="rId64" Type="http://schemas.openxmlformats.org/officeDocument/2006/relationships/oleObject" Target="embeddings/oleObject11.bin"/><Relationship Id="rId69" Type="http://schemas.openxmlformats.org/officeDocument/2006/relationships/oleObject" Target="embeddings/oleObject13.bin"/><Relationship Id="rId77" Type="http://schemas.openxmlformats.org/officeDocument/2006/relationships/header" Target="header1.xml"/><Relationship Id="rId8" Type="http://schemas.openxmlformats.org/officeDocument/2006/relationships/numbering" Target="numbering.xml"/><Relationship Id="rId51" Type="http://schemas.openxmlformats.org/officeDocument/2006/relationships/image" Target="media/image31.wmf"/><Relationship Id="rId72" Type="http://schemas.openxmlformats.org/officeDocument/2006/relationships/oleObject" Target="embeddings/oleObject14.bin"/><Relationship Id="rId80"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image" Target="media/image4.wmf"/><Relationship Id="rId25" Type="http://schemas.openxmlformats.org/officeDocument/2006/relationships/image" Target="media/image12.wmf"/><Relationship Id="rId33" Type="http://schemas.openxmlformats.org/officeDocument/2006/relationships/image" Target="media/image20.wmf"/><Relationship Id="rId38" Type="http://schemas.openxmlformats.org/officeDocument/2006/relationships/image" Target="media/image23.wmf"/><Relationship Id="rId46" Type="http://schemas.openxmlformats.org/officeDocument/2006/relationships/image" Target="media/image26.wmf"/><Relationship Id="rId59" Type="http://schemas.openxmlformats.org/officeDocument/2006/relationships/image" Target="media/image38.wmf"/><Relationship Id="rId67" Type="http://schemas.openxmlformats.org/officeDocument/2006/relationships/image" Target="media/image42.wmf"/><Relationship Id="rId20" Type="http://schemas.openxmlformats.org/officeDocument/2006/relationships/image" Target="media/image7.wmf"/><Relationship Id="rId41" Type="http://schemas.openxmlformats.org/officeDocument/2006/relationships/oleObject" Target="embeddings/oleObject5.bin"/><Relationship Id="rId54" Type="http://schemas.openxmlformats.org/officeDocument/2006/relationships/oleObject" Target="embeddings/oleObject8.bin"/><Relationship Id="rId62" Type="http://schemas.openxmlformats.org/officeDocument/2006/relationships/oleObject" Target="embeddings/oleObject10.bin"/><Relationship Id="rId70" Type="http://schemas.openxmlformats.org/officeDocument/2006/relationships/image" Target="media/image44.wmf"/><Relationship Id="rId75" Type="http://schemas.openxmlformats.org/officeDocument/2006/relationships/image" Target="media/image46.wmf"/><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2.wmf"/><Relationship Id="rId23" Type="http://schemas.openxmlformats.org/officeDocument/2006/relationships/image" Target="media/image10.wmf"/><Relationship Id="rId28" Type="http://schemas.openxmlformats.org/officeDocument/2006/relationships/image" Target="media/image15.wmf"/><Relationship Id="rId36" Type="http://schemas.openxmlformats.org/officeDocument/2006/relationships/oleObject" Target="embeddings/oleObject1.bin"/><Relationship Id="rId49" Type="http://schemas.openxmlformats.org/officeDocument/2006/relationships/image" Target="media/image29.wmf"/><Relationship Id="rId57" Type="http://schemas.openxmlformats.org/officeDocument/2006/relationships/image" Target="media/image36.w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_dlc_DocId xmlns="f166a696-7b5b-4ccd-9f0c-ffde0cceec81">5NUHHDQN7SK2-1476151046-16754</_dlc_DocId>
    <_dlc_DocIdUrl xmlns="f166a696-7b5b-4ccd-9f0c-ffde0cceec81">
      <Url>https://ericsson.sharepoint.com/sites/star/_layouts/15/DocIdRedir.aspx?ID=5NUHHDQN7SK2-1476151046-16754</Url>
      <Description>5NUHHDQN7SK2-1476151046-16754</Description>
    </_dlc_DocIdUrl>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F3E7FB-6C99-47BD-990B-A125D88ABA75}">
  <ds:schemaRefs>
    <ds:schemaRef ds:uri="http://schemas.microsoft.com/office/2006/metadata/longProperties"/>
  </ds:schemaRefs>
</ds:datastoreItem>
</file>

<file path=customXml/itemProps2.xml><?xml version="1.0" encoding="utf-8"?>
<ds:datastoreItem xmlns:ds="http://schemas.openxmlformats.org/officeDocument/2006/customXml" ds:itemID="{B07F3BD1-D4B7-4502-8DA0-DD49367CE937}">
  <ds:schemaRefs>
    <ds:schemaRef ds:uri="http://schemas.microsoft.com/sharepoint/v3/contenttype/forms"/>
  </ds:schemaRefs>
</ds:datastoreItem>
</file>

<file path=customXml/itemProps3.xml><?xml version="1.0" encoding="utf-8"?>
<ds:datastoreItem xmlns:ds="http://schemas.openxmlformats.org/officeDocument/2006/customXml" ds:itemID="{A9E88AF7-9957-4E3D-8D94-9B2A051D551E}">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4.xml><?xml version="1.0" encoding="utf-8"?>
<ds:datastoreItem xmlns:ds="http://schemas.openxmlformats.org/officeDocument/2006/customXml" ds:itemID="{89A29E4A-56B7-4581-BD40-35C8ACF86EEF}">
  <ds:schemaRefs>
    <ds:schemaRef ds:uri="Microsoft.SharePoint.Taxonomy.ContentTypeSync"/>
  </ds:schemaRefs>
</ds:datastoreItem>
</file>

<file path=customXml/itemProps5.xml><?xml version="1.0" encoding="utf-8"?>
<ds:datastoreItem xmlns:ds="http://schemas.openxmlformats.org/officeDocument/2006/customXml" ds:itemID="{D2A1014B-9F61-43FB-9E59-BCB4D64122A2}">
  <ds:schemaRefs>
    <ds:schemaRef ds:uri="http://schemas.microsoft.com/sharepoint/events"/>
  </ds:schemaRefs>
</ds:datastoreItem>
</file>

<file path=customXml/itemProps6.xml><?xml version="1.0" encoding="utf-8"?>
<ds:datastoreItem xmlns:ds="http://schemas.openxmlformats.org/officeDocument/2006/customXml" ds:itemID="{A28C414B-B629-412B-B0A9-A5C397708F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482A5C0A-1650-495B-9AB1-9410B237B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148</TotalTime>
  <Pages>9</Pages>
  <Words>3987</Words>
  <Characters>21132</Characters>
  <Application>Microsoft Office Word</Application>
  <DocSecurity>0</DocSecurity>
  <Lines>176</Lines>
  <Paragraphs>50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25069</CharactersWithSpaces>
  <SharedDoc>false</SharedDoc>
  <HLinks>
    <vt:vector size="6" baseType="variant">
      <vt:variant>
        <vt:i4>7143519</vt:i4>
      </vt:variant>
      <vt:variant>
        <vt:i4>27</vt:i4>
      </vt:variant>
      <vt:variant>
        <vt:i4>0</vt:i4>
      </vt:variant>
      <vt:variant>
        <vt:i4>5</vt:i4>
      </vt:variant>
      <vt:variant>
        <vt:lpwstr>ftp://www.3gpp.org/tsg_ran/TSG_RAN//TSGR_75/Docs/RP-170113.zip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cp:lastModifiedBy>Ericsson</cp:lastModifiedBy>
  <cp:revision>36</cp:revision>
  <cp:lastPrinted>2008-01-31T07:09:00Z</cp:lastPrinted>
  <dcterms:created xsi:type="dcterms:W3CDTF">2018-04-04T15:28:00Z</dcterms:created>
  <dcterms:modified xsi:type="dcterms:W3CDTF">2018-04-06T12:52:00Z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EriCOLLCategory">
    <vt:lpwstr>4;#Research|7f1f7aab-c784-40ec-8666-825d2ac7abef</vt:lpwstr>
  </property>
  <property fmtid="{D5CDD505-2E9C-101B-9397-08002B2CF9AE}" pid="4" name="EriCOLLOrganizationUnit">
    <vt:lpwstr>5;#GFTE ER Radio Access Technologies|692a7af5-c1f7-4d68-b1ab-a7920dfecb78</vt:lpwstr>
  </property>
  <property fmtid="{D5CDD505-2E9C-101B-9397-08002B2CF9AE}" pid="5" name="TaxKeyword">
    <vt:lpwstr>1;#3GPP|6a3890dd-b3c6-4ee1-9283-043167dd414d;#2;#TDoc|b7cb4b2e-7c24-4f9d-967d-e29f765ecb8a;#3;#Ericsson|c60ff206-3dbb-4410-a86e-50fd188c386c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0x010100C5F30C9B16E14C8EACE5F2CC7B7AC7F400F5862E332FC6CE449700A00A9FC83FBA</vt:lpwstr>
  </property>
  <property fmtid="{D5CDD505-2E9C-101B-9397-08002B2CF9AE}" pid="13" name="_dlc_DocIdItemGuid">
    <vt:lpwstr>4b910f9c-1a65-4d46-95f6-619d8c2f742b</vt:lpwstr>
  </property>
</Properties>
</file>